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33DB" w14:textId="77777777" w:rsidR="00DA0967" w:rsidRPr="00AB6FE8" w:rsidRDefault="00DA0967" w:rsidP="00DA0967">
      <w:pPr>
        <w:rPr>
          <w:rFonts w:ascii="Times New Roman" w:hAnsi="Times New Roman" w:cs="Times New Roman"/>
          <w:sz w:val="32"/>
          <w:szCs w:val="32"/>
          <w:lang w:val="kk-KZ"/>
        </w:rPr>
      </w:pPr>
      <w:bookmarkStart w:id="0" w:name="_Hlk153732623"/>
      <w:r w:rsidRPr="00AB6FE8">
        <w:rPr>
          <w:rFonts w:ascii="Times New Roman" w:hAnsi="Times New Roman" w:cs="Times New Roman"/>
          <w:sz w:val="32"/>
          <w:szCs w:val="32"/>
          <w:highlight w:val="green"/>
          <w:lang w:val="kk-KZ"/>
        </w:rPr>
        <w:t>1  Дәріс</w:t>
      </w:r>
      <w:r w:rsidRPr="00AB6FE8">
        <w:rPr>
          <w:rFonts w:ascii="Times New Roman" w:hAnsi="Times New Roman" w:cs="Times New Roman"/>
          <w:sz w:val="32"/>
          <w:szCs w:val="32"/>
          <w:lang w:val="kk-KZ"/>
        </w:rPr>
        <w:t xml:space="preserve"> </w:t>
      </w:r>
      <w:r w:rsidRPr="00AB6FE8">
        <w:rPr>
          <w:rFonts w:ascii="Times New Roman" w:hAnsi="Times New Roman" w:cs="Times New Roman"/>
          <w:bCs/>
          <w:color w:val="FF0000"/>
          <w:sz w:val="32"/>
          <w:szCs w:val="32"/>
          <w:lang w:val="kk-KZ"/>
        </w:rPr>
        <w:t>Мемлекеттік шешімдердің қабылдануы мен атқарылуының ғылыми негіздері</w:t>
      </w:r>
    </w:p>
    <w:p w14:paraId="4CAB407C" w14:textId="77777777" w:rsidR="00DA0967" w:rsidRPr="00AB6FE8" w:rsidRDefault="00DA0967" w:rsidP="00DA0967">
      <w:pPr>
        <w:rPr>
          <w:rFonts w:ascii="Times New Roman" w:hAnsi="Times New Roman" w:cs="Times New Roman"/>
          <w:color w:val="0070C0"/>
          <w:sz w:val="32"/>
          <w:szCs w:val="32"/>
          <w:lang w:val="kk-KZ"/>
        </w:rPr>
      </w:pPr>
      <w:bookmarkStart w:id="1" w:name="_Hlk205116756"/>
      <w:r w:rsidRPr="00AB6FE8">
        <w:rPr>
          <w:rFonts w:ascii="Times New Roman" w:hAnsi="Times New Roman" w:cs="Times New Roman"/>
          <w:color w:val="0070C0"/>
          <w:sz w:val="32"/>
          <w:szCs w:val="32"/>
          <w:lang w:val="kk-KZ"/>
        </w:rPr>
        <w:t>Сұрақтар:</w:t>
      </w:r>
    </w:p>
    <w:p w14:paraId="60D5AC69" w14:textId="77777777" w:rsidR="00DA0967" w:rsidRPr="00AB6FE8" w:rsidRDefault="00DA0967" w:rsidP="00DA0967">
      <w:pPr>
        <w:rPr>
          <w:rFonts w:ascii="Times New Roman" w:hAnsi="Times New Roman" w:cs="Times New Roman"/>
          <w:sz w:val="32"/>
          <w:szCs w:val="32"/>
          <w:lang w:val="kk-KZ"/>
        </w:rPr>
      </w:pPr>
      <w:r w:rsidRPr="00AB6FE8">
        <w:rPr>
          <w:rFonts w:ascii="Times New Roman" w:hAnsi="Times New Roman" w:cs="Times New Roman"/>
          <w:sz w:val="32"/>
          <w:szCs w:val="32"/>
          <w:lang w:val="kk-KZ"/>
        </w:rPr>
        <w:t>1.</w:t>
      </w:r>
      <w:r w:rsidRPr="00AB6FE8">
        <w:rPr>
          <w:rFonts w:ascii="Times New Roman" w:hAnsi="Times New Roman" w:cs="Times New Roman"/>
          <w:bCs/>
          <w:color w:val="FF0000"/>
          <w:sz w:val="32"/>
          <w:szCs w:val="32"/>
          <w:lang w:val="kk-KZ"/>
        </w:rPr>
        <w:t xml:space="preserve"> Мемлекеттік шешімдердің қабылдануы мен атқарылуының ғылыми негіздері</w:t>
      </w:r>
    </w:p>
    <w:p w14:paraId="00443069" w14:textId="77777777" w:rsidR="00DA0967" w:rsidRPr="00AB6FE8" w:rsidRDefault="00DA0967" w:rsidP="00DA0967">
      <w:pPr>
        <w:rPr>
          <w:rFonts w:ascii="Times New Roman" w:hAnsi="Times New Roman" w:cs="Times New Roman"/>
          <w:sz w:val="32"/>
          <w:szCs w:val="32"/>
          <w:lang w:val="kk-KZ"/>
        </w:rPr>
      </w:pPr>
      <w:r w:rsidRPr="00AB6FE8">
        <w:rPr>
          <w:rFonts w:ascii="Times New Roman" w:hAnsi="Times New Roman" w:cs="Times New Roman"/>
          <w:sz w:val="32"/>
          <w:szCs w:val="32"/>
          <w:lang w:val="kk-KZ"/>
        </w:rPr>
        <w:t>2.</w:t>
      </w:r>
      <w:r w:rsidRPr="00AB6FE8">
        <w:rPr>
          <w:rFonts w:ascii="Times New Roman" w:hAnsi="Times New Roman" w:cs="Times New Roman"/>
          <w:bCs/>
          <w:color w:val="FF0000"/>
          <w:sz w:val="32"/>
          <w:szCs w:val="32"/>
          <w:lang w:val="kk-KZ"/>
        </w:rPr>
        <w:t xml:space="preserve"> </w:t>
      </w:r>
      <w:r>
        <w:rPr>
          <w:rFonts w:ascii="Times New Roman" w:hAnsi="Times New Roman" w:cs="Times New Roman"/>
          <w:bCs/>
          <w:color w:val="FF0000"/>
          <w:sz w:val="32"/>
          <w:szCs w:val="32"/>
          <w:lang w:val="kk-KZ"/>
        </w:rPr>
        <w:t>Ш</w:t>
      </w:r>
      <w:r w:rsidRPr="00712920">
        <w:rPr>
          <w:rFonts w:ascii="Times New Roman" w:hAnsi="Times New Roman" w:cs="Times New Roman"/>
          <w:bCs/>
          <w:color w:val="FF0000"/>
          <w:sz w:val="32"/>
          <w:szCs w:val="32"/>
          <w:lang w:val="kk-KZ"/>
        </w:rPr>
        <w:t>ешімдер қабылдануы мен атқарылуының</w:t>
      </w:r>
      <w:r>
        <w:rPr>
          <w:rFonts w:ascii="Times New Roman" w:hAnsi="Times New Roman" w:cs="Times New Roman"/>
          <w:bCs/>
          <w:color w:val="FF0000"/>
          <w:sz w:val="32"/>
          <w:szCs w:val="32"/>
          <w:lang w:val="kk-KZ"/>
        </w:rPr>
        <w:t xml:space="preserve"> ерекшеліктері</w:t>
      </w:r>
      <w:r w:rsidRPr="00712920">
        <w:rPr>
          <w:rFonts w:ascii="Times New Roman" w:hAnsi="Times New Roman" w:cs="Times New Roman"/>
          <w:bCs/>
          <w:color w:val="FF0000"/>
          <w:sz w:val="32"/>
          <w:szCs w:val="32"/>
          <w:lang w:val="kk-KZ"/>
        </w:rPr>
        <w:t xml:space="preserve"> </w:t>
      </w:r>
    </w:p>
    <w:p w14:paraId="5301CDB6" w14:textId="77777777" w:rsidR="00DA0967" w:rsidRPr="00AB6FE8" w:rsidRDefault="00DA0967" w:rsidP="00DA0967">
      <w:pPr>
        <w:rPr>
          <w:rFonts w:ascii="Times New Roman" w:hAnsi="Times New Roman" w:cs="Times New Roman"/>
          <w:sz w:val="32"/>
          <w:szCs w:val="32"/>
          <w:lang w:val="kk-KZ"/>
        </w:rPr>
      </w:pPr>
      <w:r w:rsidRPr="00AB6FE8">
        <w:rPr>
          <w:rFonts w:ascii="Times New Roman" w:hAnsi="Times New Roman" w:cs="Times New Roman"/>
          <w:sz w:val="32"/>
          <w:szCs w:val="32"/>
          <w:highlight w:val="green"/>
          <w:lang w:val="kk-KZ"/>
        </w:rPr>
        <w:t>Дәріс мақсаты</w:t>
      </w:r>
      <w:r w:rsidRPr="00AB6FE8">
        <w:rPr>
          <w:rFonts w:ascii="Times New Roman" w:hAnsi="Times New Roman" w:cs="Times New Roman"/>
          <w:sz w:val="32"/>
          <w:szCs w:val="32"/>
          <w:lang w:val="kk-KZ"/>
        </w:rPr>
        <w:t>-</w:t>
      </w:r>
      <w:r>
        <w:rPr>
          <w:rFonts w:ascii="Times New Roman" w:hAnsi="Times New Roman" w:cs="Times New Roman"/>
          <w:sz w:val="32"/>
          <w:szCs w:val="32"/>
          <w:lang w:val="kk-KZ"/>
        </w:rPr>
        <w:t xml:space="preserve"> </w:t>
      </w:r>
      <w:r w:rsidRPr="00AB6FE8">
        <w:rPr>
          <w:rFonts w:ascii="Times New Roman" w:hAnsi="Times New Roman" w:cs="Times New Roman"/>
          <w:color w:val="FF0000"/>
          <w:sz w:val="28"/>
          <w:szCs w:val="28"/>
          <w:lang w:val="kk-KZ"/>
        </w:rPr>
        <w:t xml:space="preserve">студенттерге </w:t>
      </w:r>
      <w:r w:rsidRPr="00AB6FE8">
        <w:rPr>
          <w:rFonts w:ascii="Times New Roman" w:hAnsi="Times New Roman" w:cs="Times New Roman"/>
          <w:bCs/>
          <w:color w:val="FF0000"/>
          <w:sz w:val="28"/>
          <w:szCs w:val="28"/>
          <w:lang w:val="kk-KZ"/>
        </w:rPr>
        <w:t>мемлекеттік шешімдердің қабылдануы мен атқарылуының ғылыми негіздерін жан-жақты жүйелі түсіндіру</w:t>
      </w:r>
    </w:p>
    <w:p w14:paraId="073DA759" w14:textId="77777777" w:rsidR="00DA0967" w:rsidRDefault="00DA0967" w:rsidP="00DA0967">
      <w:pPr>
        <w:ind w:firstLine="567"/>
        <w:jc w:val="both"/>
        <w:rPr>
          <w:rFonts w:ascii="Times New Roman" w:hAnsi="Times New Roman" w:cs="Times New Roman"/>
          <w:color w:val="0070C0"/>
          <w:sz w:val="28"/>
          <w:szCs w:val="28"/>
          <w:lang w:val="kk-KZ"/>
        </w:rPr>
      </w:pPr>
      <w:bookmarkStart w:id="2" w:name="_Hlk155516812"/>
    </w:p>
    <w:p w14:paraId="6349B63B" w14:textId="77777777" w:rsidR="00DA0967" w:rsidRDefault="00DA0967" w:rsidP="00DA0967">
      <w:pPr>
        <w:ind w:firstLine="567"/>
        <w:jc w:val="both"/>
        <w:rPr>
          <w:rFonts w:ascii="Times New Roman" w:hAnsi="Times New Roman" w:cs="Times New Roman"/>
          <w:color w:val="0070C0"/>
          <w:sz w:val="28"/>
          <w:szCs w:val="28"/>
          <w:lang w:val="kk-KZ"/>
        </w:rPr>
      </w:pPr>
      <w:bookmarkStart w:id="3" w:name="_Hlk218268963"/>
      <w:r w:rsidRPr="00384C27">
        <w:rPr>
          <w:rFonts w:ascii="Times New Roman" w:hAnsi="Times New Roman" w:cs="Times New Roman"/>
          <w:color w:val="0070C0"/>
          <w:sz w:val="28"/>
          <w:szCs w:val="28"/>
          <w:lang w:val="kk-KZ"/>
        </w:rPr>
        <w:t>Үкімет шешімдерін орындаушы кім?</w:t>
      </w:r>
    </w:p>
    <w:p w14:paraId="1DE0D86B" w14:textId="77777777" w:rsidR="00DA0967" w:rsidRDefault="00DA0967" w:rsidP="00DA0967">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 xml:space="preserve"> 1-қоғамдық ұйымдар; </w:t>
      </w:r>
    </w:p>
    <w:p w14:paraId="55DB3253" w14:textId="77777777" w:rsidR="00DA0967" w:rsidRDefault="00DA0967" w:rsidP="00DA0967">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 xml:space="preserve">2-бірлестіктер; </w:t>
      </w:r>
    </w:p>
    <w:p w14:paraId="55266F7F" w14:textId="77777777" w:rsidR="00DA0967" w:rsidRDefault="00DA0967" w:rsidP="00DA0967">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3-мемлекеттік органдар;</w:t>
      </w:r>
    </w:p>
    <w:p w14:paraId="3E9030B5" w14:textId="77777777" w:rsidR="00DA0967" w:rsidRDefault="00DA0967" w:rsidP="00DA0967">
      <w:pPr>
        <w:ind w:firstLine="567"/>
        <w:jc w:val="both"/>
        <w:rPr>
          <w:rFonts w:ascii="Times New Roman" w:hAnsi="Times New Roman" w:cs="Times New Roman"/>
          <w:color w:val="0070C0"/>
          <w:sz w:val="28"/>
          <w:szCs w:val="28"/>
          <w:lang w:val="kk-KZ"/>
        </w:rPr>
      </w:pPr>
      <w:r w:rsidRPr="00384C27">
        <w:rPr>
          <w:rFonts w:ascii="Times New Roman" w:hAnsi="Times New Roman" w:cs="Times New Roman"/>
          <w:color w:val="0070C0"/>
          <w:sz w:val="28"/>
          <w:szCs w:val="28"/>
          <w:lang w:val="kk-KZ"/>
        </w:rPr>
        <w:t xml:space="preserve"> 4- жеке азаматтар</w:t>
      </w:r>
    </w:p>
    <w:p w14:paraId="3CA953DD" w14:textId="77777777" w:rsidR="00DA0967" w:rsidRPr="00155EA0" w:rsidRDefault="00DA0967" w:rsidP="00DA0967">
      <w:pPr>
        <w:ind w:firstLine="567"/>
        <w:jc w:val="both"/>
        <w:rPr>
          <w:rFonts w:ascii="Times New Roman" w:eastAsia="Times New Roman" w:hAnsi="Times New Roman" w:cs="Times New Roman"/>
          <w:color w:val="202124"/>
          <w:sz w:val="28"/>
          <w:szCs w:val="28"/>
          <w:lang w:val="kk-KZ" w:eastAsia="ru-RU"/>
        </w:rPr>
      </w:pPr>
      <w:r w:rsidRPr="00155EA0">
        <w:rPr>
          <w:rFonts w:ascii="Times New Roman" w:eastAsia="Times New Roman" w:hAnsi="Times New Roman" w:cs="Times New Roman"/>
          <w:color w:val="202124"/>
          <w:sz w:val="28"/>
          <w:szCs w:val="28"/>
          <w:lang w:val="kk-KZ" w:eastAsia="ru-RU"/>
        </w:rPr>
        <w:t>Қазақстанда заңдарды кім шығарады?</w:t>
      </w:r>
    </w:p>
    <w:p w14:paraId="47032365" w14:textId="77777777" w:rsidR="00DA0967" w:rsidRPr="00155EA0" w:rsidRDefault="00DA0967" w:rsidP="00DA0967">
      <w:pPr>
        <w:ind w:firstLine="567"/>
        <w:jc w:val="both"/>
        <w:rPr>
          <w:rFonts w:ascii="Times New Roman" w:hAnsi="Times New Roman" w:cs="Times New Roman"/>
          <w:color w:val="0070C0"/>
          <w:sz w:val="28"/>
          <w:szCs w:val="28"/>
          <w:lang w:val="kk-KZ"/>
        </w:rPr>
      </w:pPr>
      <w:r w:rsidRPr="00155EA0">
        <w:rPr>
          <w:rFonts w:ascii="Times New Roman" w:eastAsia="Times New Roman" w:hAnsi="Times New Roman" w:cs="Times New Roman"/>
          <w:color w:val="202124"/>
          <w:sz w:val="28"/>
          <w:szCs w:val="28"/>
          <w:lang w:val="kk-KZ" w:eastAsia="ru-RU"/>
        </w:rPr>
        <w:t>Заң шығарушы билік Жоғарғы өкілді заң шығарушы органы екі палатадан – Сенаттан және Мәжілістен тұратын елдің парламенті болып табылады. Сенаттың өкілеттік мерзімі – 6 жыл, оның құрамының жартысы әр 3 жыл сайын қайта сайланады.</w:t>
      </w:r>
    </w:p>
    <w:p w14:paraId="5E71B8EC" w14:textId="77777777" w:rsidR="00DA0967" w:rsidRPr="00155EA0" w:rsidRDefault="00DA0967" w:rsidP="00DA0967">
      <w:pPr>
        <w:ind w:firstLine="567"/>
        <w:jc w:val="both"/>
        <w:rPr>
          <w:rFonts w:ascii="Times New Roman" w:eastAsia="Times New Roman" w:hAnsi="Times New Roman" w:cs="Times New Roman"/>
          <w:color w:val="202124"/>
          <w:sz w:val="28"/>
          <w:szCs w:val="28"/>
          <w:lang w:val="kk-KZ" w:eastAsia="ru-RU"/>
        </w:rPr>
      </w:pPr>
      <w:r w:rsidRPr="00155EA0">
        <w:rPr>
          <w:rFonts w:ascii="Times New Roman" w:eastAsia="Times New Roman" w:hAnsi="Times New Roman" w:cs="Times New Roman"/>
          <w:color w:val="202124"/>
          <w:sz w:val="28"/>
          <w:szCs w:val="28"/>
          <w:lang w:val="kk-KZ" w:eastAsia="ru-RU"/>
        </w:rPr>
        <w:t>Қазақстан Республикасында мемлекеттік басқару қалай жүзеге асырылады?</w:t>
      </w:r>
    </w:p>
    <w:p w14:paraId="4BD030C4" w14:textId="77777777" w:rsidR="00DA0967" w:rsidRPr="00155EA0" w:rsidRDefault="00DA0967" w:rsidP="00DA0967">
      <w:pPr>
        <w:ind w:firstLine="567"/>
        <w:jc w:val="both"/>
        <w:rPr>
          <w:rFonts w:ascii="Times New Roman" w:hAnsi="Times New Roman" w:cs="Times New Roman"/>
          <w:color w:val="0070C0"/>
          <w:sz w:val="28"/>
          <w:szCs w:val="28"/>
          <w:lang w:val="kk-KZ"/>
        </w:rPr>
      </w:pPr>
      <w:r w:rsidRPr="00155EA0">
        <w:rPr>
          <w:rFonts w:ascii="Times New Roman" w:eastAsia="Times New Roman" w:hAnsi="Times New Roman" w:cs="Times New Roman"/>
          <w:color w:val="202124"/>
          <w:sz w:val="28"/>
          <w:szCs w:val="28"/>
          <w:lang w:val="kk-KZ" w:eastAsia="ru-RU"/>
        </w:rPr>
        <w:t>Конституцияның 95-бабына сәйкес жергілікті мемлекеттік басқаруды тиісті аумақтағы істің жай-күйіне жауапты жергілікті өкілді және атқарушы органдар жүзеге асырады. Республикада жергілікті мемлекеттік басқаруды жергілікті өкілді және атқарушы органдар жүзеге асырады.</w:t>
      </w:r>
    </w:p>
    <w:p w14:paraId="0CEBB2C9" w14:textId="77777777" w:rsidR="00DA0967" w:rsidRPr="00466C31" w:rsidRDefault="00DA0967" w:rsidP="00DA0967">
      <w:pPr>
        <w:shd w:val="clear" w:color="auto" w:fill="FFFFFF"/>
        <w:spacing w:line="240" w:lineRule="auto"/>
        <w:rPr>
          <w:rFonts w:ascii="Times New Roman" w:eastAsia="Times New Roman" w:hAnsi="Times New Roman" w:cs="Times New Roman"/>
          <w:color w:val="202124"/>
          <w:sz w:val="28"/>
          <w:szCs w:val="28"/>
          <w:lang w:val="kk-KZ" w:eastAsia="ru-RU"/>
        </w:rPr>
      </w:pPr>
    </w:p>
    <w:p w14:paraId="49368BDB" w14:textId="77777777" w:rsidR="00DA0967" w:rsidRPr="00466C31" w:rsidRDefault="00DA0967" w:rsidP="00DA0967">
      <w:pPr>
        <w:shd w:val="clear" w:color="auto" w:fill="FFFFFF"/>
        <w:spacing w:after="0" w:line="240" w:lineRule="auto"/>
        <w:rPr>
          <w:rFonts w:ascii="Times New Roman" w:eastAsia="Times New Roman" w:hAnsi="Times New Roman" w:cs="Times New Roman"/>
          <w:color w:val="202124"/>
          <w:sz w:val="28"/>
          <w:szCs w:val="28"/>
          <w:lang w:val="kk-KZ" w:eastAsia="ru-RU"/>
        </w:rPr>
      </w:pPr>
      <w:r w:rsidRPr="00466C31">
        <w:rPr>
          <w:rFonts w:ascii="Times New Roman" w:eastAsia="Times New Roman" w:hAnsi="Times New Roman" w:cs="Times New Roman"/>
          <w:color w:val="202124"/>
          <w:sz w:val="28"/>
          <w:szCs w:val="28"/>
          <w:lang w:val="kk-KZ" w:eastAsia="ru-RU"/>
        </w:rPr>
        <w:t>Қазақстан Республикасының Конституциясы бойынша Қазақстан Республикасының Заңы қашан күшіне енеді?</w:t>
      </w:r>
    </w:p>
    <w:p w14:paraId="4CA02B4C" w14:textId="77777777" w:rsidR="00DA0967" w:rsidRPr="00466C31" w:rsidRDefault="00DA0967" w:rsidP="00DA0967">
      <w:pPr>
        <w:shd w:val="clear" w:color="auto" w:fill="FFFFFF"/>
        <w:spacing w:after="0" w:line="240" w:lineRule="auto"/>
        <w:rPr>
          <w:rFonts w:ascii="Times New Roman" w:eastAsia="Times New Roman" w:hAnsi="Times New Roman" w:cs="Times New Roman"/>
          <w:color w:val="202124"/>
          <w:sz w:val="28"/>
          <w:szCs w:val="28"/>
          <w:lang w:val="kk-KZ" w:eastAsia="ru-RU"/>
        </w:rPr>
      </w:pPr>
    </w:p>
    <w:p w14:paraId="37A9DB2D" w14:textId="77777777" w:rsidR="00DA0967" w:rsidRPr="00466C31" w:rsidRDefault="00DA0967" w:rsidP="00DA0967">
      <w:pPr>
        <w:shd w:val="clear" w:color="auto" w:fill="FFFFFF"/>
        <w:spacing w:after="0" w:line="240" w:lineRule="auto"/>
        <w:rPr>
          <w:rFonts w:ascii="Times New Roman" w:eastAsia="Times New Roman" w:hAnsi="Times New Roman" w:cs="Times New Roman"/>
          <w:color w:val="202124"/>
          <w:sz w:val="28"/>
          <w:szCs w:val="28"/>
          <w:lang w:val="kk-KZ" w:eastAsia="ru-RU"/>
        </w:rPr>
      </w:pPr>
      <w:r w:rsidRPr="00466C31">
        <w:rPr>
          <w:rFonts w:ascii="Times New Roman" w:eastAsia="Times New Roman" w:hAnsi="Times New Roman" w:cs="Times New Roman"/>
          <w:color w:val="202124"/>
          <w:sz w:val="28"/>
          <w:szCs w:val="28"/>
          <w:lang w:val="kk-KZ" w:eastAsia="ru-RU"/>
        </w:rPr>
        <w:t xml:space="preserve">Олар қол қойылғаннан кейін күшіне енеді. Егер актiлердiң өздерiнде немесе олардың қолданысқа енгiзiлуi туралы актiлерде өзге мерзiмдер белгiленбесе, олар алғаш ресми жарияланғаннан кейiн күнтiзбелiк </w:t>
      </w:r>
      <w:r w:rsidRPr="00155EA0">
        <w:rPr>
          <w:rFonts w:ascii="Times New Roman" w:eastAsia="Times New Roman" w:hAnsi="Times New Roman" w:cs="Times New Roman"/>
          <w:color w:val="202124"/>
          <w:sz w:val="28"/>
          <w:szCs w:val="28"/>
          <w:lang w:val="kk-KZ" w:eastAsia="ru-RU"/>
        </w:rPr>
        <w:t>10</w:t>
      </w:r>
      <w:r w:rsidRPr="00466C31">
        <w:rPr>
          <w:rFonts w:ascii="Times New Roman" w:eastAsia="Times New Roman" w:hAnsi="Times New Roman" w:cs="Times New Roman"/>
          <w:color w:val="202124"/>
          <w:sz w:val="28"/>
          <w:szCs w:val="28"/>
          <w:lang w:val="kk-KZ" w:eastAsia="ru-RU"/>
        </w:rPr>
        <w:t xml:space="preserve"> күн өткен соң қолданысқа енгiзiледi. </w:t>
      </w:r>
    </w:p>
    <w:p w14:paraId="0A4A1BA7" w14:textId="77777777" w:rsidR="00DA0967" w:rsidRPr="00466C31" w:rsidRDefault="00DA0967" w:rsidP="00DA0967">
      <w:pPr>
        <w:shd w:val="clear" w:color="auto" w:fill="FFFFFF"/>
        <w:spacing w:after="0" w:line="240" w:lineRule="auto"/>
        <w:rPr>
          <w:rFonts w:ascii="Times New Roman" w:eastAsia="Times New Roman" w:hAnsi="Times New Roman" w:cs="Times New Roman"/>
          <w:color w:val="202124"/>
          <w:sz w:val="28"/>
          <w:szCs w:val="28"/>
          <w:lang w:val="kk-KZ" w:eastAsia="ru-RU"/>
        </w:rPr>
      </w:pPr>
      <w:r w:rsidRPr="00466C31">
        <w:rPr>
          <w:rFonts w:ascii="Times New Roman" w:eastAsia="Times New Roman" w:hAnsi="Times New Roman" w:cs="Times New Roman"/>
          <w:color w:val="202124"/>
          <w:sz w:val="28"/>
          <w:szCs w:val="28"/>
          <w:lang w:val="kk-KZ" w:eastAsia="ru-RU"/>
        </w:rPr>
        <w:t>Қазақстанда заңдар қалай қабылданады?</w:t>
      </w:r>
    </w:p>
    <w:p w14:paraId="58138206" w14:textId="77777777" w:rsidR="00DA0967" w:rsidRPr="00603E0D" w:rsidRDefault="00DA0967" w:rsidP="00DA0967">
      <w:pPr>
        <w:shd w:val="clear" w:color="auto" w:fill="FFFFFF"/>
        <w:spacing w:after="0" w:line="240" w:lineRule="auto"/>
        <w:rPr>
          <w:rFonts w:ascii="Times New Roman" w:eastAsia="Times New Roman" w:hAnsi="Times New Roman" w:cs="Times New Roman"/>
          <w:color w:val="202124"/>
          <w:sz w:val="28"/>
          <w:szCs w:val="28"/>
          <w:lang w:eastAsia="ru-RU"/>
        </w:rPr>
      </w:pPr>
      <w:r w:rsidRPr="00466C31">
        <w:rPr>
          <w:rFonts w:ascii="Times New Roman" w:eastAsia="Times New Roman" w:hAnsi="Times New Roman" w:cs="Times New Roman"/>
          <w:color w:val="202124"/>
          <w:sz w:val="28"/>
          <w:szCs w:val="28"/>
          <w:lang w:val="kk-KZ" w:eastAsia="ru-RU"/>
        </w:rPr>
        <w:lastRenderedPageBreak/>
        <w:t xml:space="preserve">Заңдар, егер Республика Конституциясында өзгеше көзделмесе, оның жалпы отырыстарында Палата депутаттары жалпы санының көпшілік даусымен қабылданады. </w:t>
      </w:r>
      <w:proofErr w:type="spellStart"/>
      <w:r w:rsidRPr="00155EA0">
        <w:rPr>
          <w:rFonts w:ascii="Times New Roman" w:eastAsia="Times New Roman" w:hAnsi="Times New Roman" w:cs="Times New Roman"/>
          <w:color w:val="202124"/>
          <w:sz w:val="28"/>
          <w:szCs w:val="28"/>
          <w:lang w:eastAsia="ru-RU"/>
        </w:rPr>
        <w:t>Сілтеме</w:t>
      </w:r>
      <w:proofErr w:type="spellEnd"/>
      <w:r w:rsidRPr="00155EA0">
        <w:rPr>
          <w:rFonts w:ascii="Times New Roman" w:eastAsia="Times New Roman" w:hAnsi="Times New Roman" w:cs="Times New Roman"/>
          <w:color w:val="202124"/>
          <w:sz w:val="28"/>
          <w:szCs w:val="28"/>
          <w:lang w:eastAsia="ru-RU"/>
        </w:rPr>
        <w:t xml:space="preserve">. 18-тармақ </w:t>
      </w:r>
      <w:proofErr w:type="spellStart"/>
      <w:r w:rsidRPr="00155EA0">
        <w:rPr>
          <w:rFonts w:ascii="Times New Roman" w:eastAsia="Times New Roman" w:hAnsi="Times New Roman" w:cs="Times New Roman"/>
          <w:color w:val="202124"/>
          <w:sz w:val="28"/>
          <w:szCs w:val="28"/>
          <w:lang w:eastAsia="ru-RU"/>
        </w:rPr>
        <w:t>жаңа</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редакцияда</w:t>
      </w:r>
      <w:proofErr w:type="spellEnd"/>
      <w:r w:rsidRPr="00155EA0">
        <w:rPr>
          <w:rFonts w:ascii="Times New Roman" w:eastAsia="Times New Roman" w:hAnsi="Times New Roman" w:cs="Times New Roman"/>
          <w:color w:val="202124"/>
          <w:sz w:val="28"/>
          <w:szCs w:val="28"/>
          <w:lang w:eastAsia="ru-RU"/>
        </w:rPr>
        <w:t xml:space="preserve"> - ҚР </w:t>
      </w:r>
      <w:proofErr w:type="spellStart"/>
      <w:r w:rsidRPr="00155EA0">
        <w:rPr>
          <w:rFonts w:ascii="Times New Roman" w:eastAsia="Times New Roman" w:hAnsi="Times New Roman" w:cs="Times New Roman"/>
          <w:color w:val="202124"/>
          <w:sz w:val="28"/>
          <w:szCs w:val="28"/>
          <w:lang w:eastAsia="ru-RU"/>
        </w:rPr>
        <w:t>Парламенті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Мәжілісінің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қаулыларымен</w:t>
      </w:r>
      <w:proofErr w:type="spellEnd"/>
      <w:r w:rsidRPr="00155EA0">
        <w:rPr>
          <w:rFonts w:ascii="Times New Roman" w:eastAsia="Times New Roman" w:hAnsi="Times New Roman" w:cs="Times New Roman"/>
          <w:color w:val="202124"/>
          <w:sz w:val="28"/>
          <w:szCs w:val="28"/>
          <w:lang w:eastAsia="ru-RU"/>
        </w:rPr>
        <w:t xml:space="preserve">. </w:t>
      </w:r>
      <w:r w:rsidRPr="00603E0D">
        <w:rPr>
          <w:rFonts w:ascii="Times New Roman" w:eastAsia="Times New Roman" w:hAnsi="Times New Roman" w:cs="Times New Roman"/>
          <w:color w:val="4D5156"/>
          <w:sz w:val="28"/>
          <w:szCs w:val="28"/>
          <w:lang w:eastAsia="ru-RU"/>
        </w:rPr>
        <w:t>от 17.10.2007 № 64-IV; от 21.12.2022 № 653-VII (вводится в действие с 01.01.2023).</w:t>
      </w:r>
    </w:p>
    <w:p w14:paraId="7F700E65" w14:textId="77777777" w:rsidR="00DA0967" w:rsidRPr="00155EA0" w:rsidRDefault="00DA0967" w:rsidP="00DA0967">
      <w:pPr>
        <w:ind w:firstLine="567"/>
        <w:jc w:val="both"/>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Республикасындағы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биліктің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қайнар</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көзі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кім</w:t>
      </w:r>
      <w:proofErr w:type="spellEnd"/>
      <w:r w:rsidRPr="00155EA0">
        <w:rPr>
          <w:rFonts w:ascii="Times New Roman" w:eastAsia="Times New Roman" w:hAnsi="Times New Roman" w:cs="Times New Roman"/>
          <w:color w:val="202124"/>
          <w:sz w:val="28"/>
          <w:szCs w:val="28"/>
          <w:lang w:eastAsia="ru-RU"/>
        </w:rPr>
        <w:t>?</w:t>
      </w:r>
    </w:p>
    <w:p w14:paraId="08E54051" w14:textId="77777777" w:rsidR="00DA0967" w:rsidRPr="00155EA0" w:rsidRDefault="00DA0967" w:rsidP="00DA0967">
      <w:pPr>
        <w:ind w:firstLine="567"/>
        <w:jc w:val="both"/>
        <w:rPr>
          <w:rFonts w:ascii="Times New Roman" w:hAnsi="Times New Roman" w:cs="Times New Roman"/>
          <w:color w:val="0070C0"/>
          <w:sz w:val="28"/>
          <w:szCs w:val="28"/>
        </w:rPr>
      </w:pPr>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адамды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оның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өмірін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бостандығы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ажырамас</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құқықтарын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ең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жоғары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құндылық</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деп</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таниды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және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өз</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қызметін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азаматтар</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қоғамның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мүдделері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үшін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жүзеге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асырады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халқы</w:t>
      </w:r>
      <w:proofErr w:type="spellEnd"/>
      <w:r w:rsidRPr="00155EA0">
        <w:rPr>
          <w:rFonts w:ascii="Times New Roman" w:eastAsia="Times New Roman" w:hAnsi="Times New Roman" w:cs="Times New Roman"/>
          <w:color w:val="202124"/>
          <w:sz w:val="28"/>
          <w:szCs w:val="28"/>
          <w:lang w:eastAsia="ru-RU"/>
        </w:rPr>
        <w:t xml:space="preserve"> – </w:t>
      </w:r>
      <w:proofErr w:type="spellStart"/>
      <w:r w:rsidRPr="00155EA0">
        <w:rPr>
          <w:rFonts w:ascii="Times New Roman" w:eastAsia="Times New Roman" w:hAnsi="Times New Roman" w:cs="Times New Roman"/>
          <w:color w:val="202124"/>
          <w:sz w:val="28"/>
          <w:szCs w:val="28"/>
          <w:lang w:eastAsia="ru-RU"/>
        </w:rPr>
        <w:t>республикадағы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биліктің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бірден-бір</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қайнар</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көзі</w:t>
      </w:r>
      <w:proofErr w:type="spellEnd"/>
      <w:r w:rsidRPr="00155EA0">
        <w:rPr>
          <w:rFonts w:ascii="Times New Roman" w:eastAsia="Times New Roman" w:hAnsi="Times New Roman" w:cs="Times New Roman"/>
          <w:color w:val="202124"/>
          <w:sz w:val="28"/>
          <w:szCs w:val="28"/>
          <w:lang w:eastAsia="ru-RU"/>
        </w:rPr>
        <w:t>.</w:t>
      </w:r>
    </w:p>
    <w:p w14:paraId="5DE10E35" w14:textId="77777777" w:rsidR="00DA0967" w:rsidRPr="00155EA0" w:rsidRDefault="00DA0967" w:rsidP="00DA0967">
      <w:pPr>
        <w:ind w:firstLine="567"/>
        <w:jc w:val="both"/>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Қазақстандағы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басқару</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жүйесі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қандай</w:t>
      </w:r>
      <w:proofErr w:type="spellEnd"/>
      <w:r w:rsidRPr="00155EA0">
        <w:rPr>
          <w:rFonts w:ascii="Times New Roman" w:eastAsia="Times New Roman" w:hAnsi="Times New Roman" w:cs="Times New Roman"/>
          <w:color w:val="202124"/>
          <w:sz w:val="28"/>
          <w:szCs w:val="28"/>
          <w:lang w:eastAsia="ru-RU"/>
        </w:rPr>
        <w:t>?</w:t>
      </w:r>
    </w:p>
    <w:p w14:paraId="1DEAFC98" w14:textId="77777777" w:rsidR="00DA0967" w:rsidRPr="00155EA0" w:rsidRDefault="00DA0967" w:rsidP="00DA0967">
      <w:pPr>
        <w:ind w:firstLine="567"/>
        <w:jc w:val="both"/>
        <w:rPr>
          <w:rFonts w:ascii="Times New Roman" w:hAnsi="Times New Roman" w:cs="Times New Roman"/>
          <w:color w:val="0070C0"/>
          <w:sz w:val="28"/>
          <w:szCs w:val="28"/>
        </w:rPr>
      </w:pP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w:t>
      </w:r>
      <w:proofErr w:type="spellEnd"/>
      <w:r w:rsidRPr="00155EA0">
        <w:rPr>
          <w:rFonts w:ascii="Times New Roman" w:eastAsia="Times New Roman" w:hAnsi="Times New Roman" w:cs="Times New Roman"/>
          <w:color w:val="202124"/>
          <w:sz w:val="28"/>
          <w:szCs w:val="28"/>
          <w:lang w:eastAsia="ru-RU"/>
        </w:rPr>
        <w:t xml:space="preserve"> – </w:t>
      </w:r>
      <w:proofErr w:type="spellStart"/>
      <w:r w:rsidRPr="00155EA0">
        <w:rPr>
          <w:rFonts w:ascii="Times New Roman" w:eastAsia="Times New Roman" w:hAnsi="Times New Roman" w:cs="Times New Roman"/>
          <w:color w:val="202124"/>
          <w:sz w:val="28"/>
          <w:szCs w:val="28"/>
          <w:lang w:eastAsia="ru-RU"/>
        </w:rPr>
        <w:t>президенттік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басқару</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нысанындағы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біртұтас</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Конституцияға</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сәйкес</w:t>
      </w:r>
      <w:proofErr w:type="spellEnd"/>
      <w:r w:rsidRPr="00155EA0">
        <w:rPr>
          <w:rFonts w:ascii="Times New Roman" w:eastAsia="Times New Roman" w:hAnsi="Times New Roman" w:cs="Times New Roman"/>
          <w:color w:val="202124"/>
          <w:sz w:val="28"/>
          <w:szCs w:val="28"/>
          <w:lang w:eastAsia="ru-RU"/>
        </w:rPr>
        <w:t xml:space="preserve"> ел </w:t>
      </w:r>
      <w:proofErr w:type="spellStart"/>
      <w:r w:rsidRPr="00155EA0">
        <w:rPr>
          <w:rFonts w:ascii="Times New Roman" w:eastAsia="Times New Roman" w:hAnsi="Times New Roman" w:cs="Times New Roman"/>
          <w:color w:val="202124"/>
          <w:sz w:val="28"/>
          <w:szCs w:val="28"/>
          <w:lang w:eastAsia="ru-RU"/>
        </w:rPr>
        <w:t>өзін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демократиялық</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зайырлы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құқықтық</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және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әлеуметтік</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мемлекет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ретінде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орнықтырады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оның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ең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қымбат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қазынасы</w:t>
      </w:r>
      <w:proofErr w:type="spellEnd"/>
      <w:r w:rsidRPr="00155EA0">
        <w:rPr>
          <w:rFonts w:ascii="Times New Roman" w:eastAsia="Times New Roman" w:hAnsi="Times New Roman" w:cs="Times New Roman"/>
          <w:color w:val="202124"/>
          <w:sz w:val="28"/>
          <w:szCs w:val="28"/>
          <w:lang w:eastAsia="ru-RU"/>
        </w:rPr>
        <w:t xml:space="preserve"> адам, </w:t>
      </w:r>
      <w:proofErr w:type="spellStart"/>
      <w:r w:rsidRPr="00155EA0">
        <w:rPr>
          <w:rFonts w:ascii="Times New Roman" w:eastAsia="Times New Roman" w:hAnsi="Times New Roman" w:cs="Times New Roman"/>
          <w:color w:val="202124"/>
          <w:sz w:val="28"/>
          <w:szCs w:val="28"/>
          <w:lang w:eastAsia="ru-RU"/>
        </w:rPr>
        <w:t>оның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өмірі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құқықтары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бостандықтары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болып</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табылады</w:t>
      </w:r>
      <w:proofErr w:type="spellEnd"/>
      <w:r w:rsidRPr="00155EA0">
        <w:rPr>
          <w:rFonts w:ascii="Times New Roman" w:eastAsia="Times New Roman" w:hAnsi="Times New Roman" w:cs="Times New Roman"/>
          <w:color w:val="202124"/>
          <w:sz w:val="28"/>
          <w:szCs w:val="28"/>
          <w:lang w:eastAsia="ru-RU"/>
        </w:rPr>
        <w:t>.</w:t>
      </w:r>
    </w:p>
    <w:p w14:paraId="5AE917ED" w14:textId="77777777" w:rsidR="00DA0967" w:rsidRPr="00155EA0" w:rsidRDefault="00DA0967" w:rsidP="00DA0967">
      <w:pPr>
        <w:shd w:val="clear" w:color="auto" w:fill="FFFFFF"/>
        <w:spacing w:after="0" w:line="240" w:lineRule="auto"/>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заңдарын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кім</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әзірлейді</w:t>
      </w:r>
      <w:proofErr w:type="spellEnd"/>
      <w:r w:rsidRPr="00155EA0">
        <w:rPr>
          <w:rFonts w:ascii="Times New Roman" w:eastAsia="Times New Roman" w:hAnsi="Times New Roman" w:cs="Times New Roman"/>
          <w:color w:val="202124"/>
          <w:sz w:val="28"/>
          <w:szCs w:val="28"/>
          <w:lang w:eastAsia="ru-RU"/>
        </w:rPr>
        <w:t>?</w:t>
      </w:r>
    </w:p>
    <w:p w14:paraId="3B47CE97" w14:textId="77777777" w:rsidR="00DA0967" w:rsidRPr="00603E0D" w:rsidRDefault="00DA0967" w:rsidP="00DA0967">
      <w:pPr>
        <w:shd w:val="clear" w:color="auto" w:fill="FFFFFF"/>
        <w:spacing w:after="0" w:line="240" w:lineRule="auto"/>
        <w:rPr>
          <w:rFonts w:ascii="Times New Roman" w:eastAsia="Times New Roman" w:hAnsi="Times New Roman" w:cs="Times New Roman"/>
          <w:color w:val="202124"/>
          <w:sz w:val="28"/>
          <w:szCs w:val="28"/>
          <w:lang w:eastAsia="ru-RU"/>
        </w:rPr>
      </w:pPr>
      <w:proofErr w:type="spellStart"/>
      <w:r w:rsidRPr="00155EA0">
        <w:rPr>
          <w:rFonts w:ascii="Times New Roman" w:eastAsia="Times New Roman" w:hAnsi="Times New Roman" w:cs="Times New Roman"/>
          <w:color w:val="202124"/>
          <w:sz w:val="28"/>
          <w:szCs w:val="28"/>
          <w:lang w:eastAsia="ru-RU"/>
        </w:rPr>
        <w:t>Заң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шығару</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бастамасы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ең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алдымен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Қазақстан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Республикасының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Президентіне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сондай-ақ</w:t>
      </w:r>
      <w:proofErr w:type="spellEnd"/>
      <w:r w:rsidRPr="00155EA0">
        <w:rPr>
          <w:rFonts w:ascii="Times New Roman" w:eastAsia="Times New Roman" w:hAnsi="Times New Roman" w:cs="Times New Roman"/>
          <w:color w:val="202124"/>
          <w:sz w:val="28"/>
          <w:szCs w:val="28"/>
          <w:lang w:eastAsia="ru-RU"/>
        </w:rPr>
        <w:t xml:space="preserve"> Парламент </w:t>
      </w:r>
      <w:proofErr w:type="spellStart"/>
      <w:r w:rsidRPr="00155EA0">
        <w:rPr>
          <w:rFonts w:ascii="Times New Roman" w:eastAsia="Times New Roman" w:hAnsi="Times New Roman" w:cs="Times New Roman"/>
          <w:color w:val="202124"/>
          <w:sz w:val="28"/>
          <w:szCs w:val="28"/>
          <w:lang w:eastAsia="ru-RU"/>
        </w:rPr>
        <w:t>депутаттары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Үкімет</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мүшелеріне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тиесілі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Заң</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жобасы</w:t>
      </w:r>
      <w:proofErr w:type="spellEnd"/>
      <w:r w:rsidRPr="00155EA0">
        <w:rPr>
          <w:rFonts w:ascii="Times New Roman" w:eastAsia="Times New Roman" w:hAnsi="Times New Roman" w:cs="Times New Roman"/>
          <w:color w:val="202124"/>
          <w:sz w:val="28"/>
          <w:szCs w:val="28"/>
          <w:lang w:eastAsia="ru-RU"/>
        </w:rPr>
        <w:t xml:space="preserve"> мен </w:t>
      </w:r>
      <w:proofErr w:type="spellStart"/>
      <w:r w:rsidRPr="00155EA0">
        <w:rPr>
          <w:rFonts w:ascii="Times New Roman" w:eastAsia="Times New Roman" w:hAnsi="Times New Roman" w:cs="Times New Roman"/>
          <w:color w:val="202124"/>
          <w:sz w:val="28"/>
          <w:szCs w:val="28"/>
          <w:lang w:eastAsia="ru-RU"/>
        </w:rPr>
        <w:t>редакциясын</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бастапқы</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кезеңде</w:t>
      </w:r>
      <w:proofErr w:type="spellEnd"/>
      <w:r w:rsidRPr="00155EA0">
        <w:rPr>
          <w:rFonts w:ascii="Times New Roman" w:eastAsia="Times New Roman" w:hAnsi="Times New Roman" w:cs="Times New Roman"/>
          <w:color w:val="202124"/>
          <w:sz w:val="28"/>
          <w:szCs w:val="28"/>
          <w:lang w:eastAsia="ru-RU"/>
        </w:rPr>
        <w:t xml:space="preserve"> Парламент </w:t>
      </w:r>
      <w:proofErr w:type="spellStart"/>
      <w:r w:rsidRPr="00155EA0">
        <w:rPr>
          <w:rFonts w:ascii="Times New Roman" w:eastAsia="Times New Roman" w:hAnsi="Times New Roman" w:cs="Times New Roman"/>
          <w:color w:val="202124"/>
          <w:sz w:val="28"/>
          <w:szCs w:val="28"/>
          <w:lang w:eastAsia="ru-RU"/>
        </w:rPr>
        <w:t>Мәжілісі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әзірлейді</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және</w:t>
      </w:r>
      <w:proofErr w:type="spellEnd"/>
      <w:r w:rsidRPr="00155EA0">
        <w:rPr>
          <w:rFonts w:ascii="Times New Roman" w:eastAsia="Times New Roman" w:hAnsi="Times New Roman" w:cs="Times New Roman"/>
          <w:color w:val="202124"/>
          <w:sz w:val="28"/>
          <w:szCs w:val="28"/>
          <w:lang w:eastAsia="ru-RU"/>
        </w:rPr>
        <w:t xml:space="preserve"> </w:t>
      </w:r>
      <w:proofErr w:type="spellStart"/>
      <w:r w:rsidRPr="00155EA0">
        <w:rPr>
          <w:rFonts w:ascii="Times New Roman" w:eastAsia="Times New Roman" w:hAnsi="Times New Roman" w:cs="Times New Roman"/>
          <w:color w:val="202124"/>
          <w:sz w:val="28"/>
          <w:szCs w:val="28"/>
          <w:lang w:eastAsia="ru-RU"/>
        </w:rPr>
        <w:t>қабылдайды</w:t>
      </w:r>
      <w:proofErr w:type="spellEnd"/>
      <w:r w:rsidRPr="00603E0D">
        <w:rPr>
          <w:rFonts w:ascii="Times New Roman" w:eastAsia="Times New Roman" w:hAnsi="Times New Roman" w:cs="Times New Roman"/>
          <w:color w:val="4D5156"/>
          <w:sz w:val="28"/>
          <w:szCs w:val="28"/>
          <w:lang w:eastAsia="ru-RU"/>
        </w:rPr>
        <w:t>.</w:t>
      </w:r>
    </w:p>
    <w:p w14:paraId="4CCD5B7C" w14:textId="77777777" w:rsidR="00DA0967" w:rsidRPr="00155EA0" w:rsidRDefault="00DA0967" w:rsidP="00DA0967">
      <w:pPr>
        <w:ind w:firstLine="567"/>
        <w:jc w:val="both"/>
        <w:rPr>
          <w:rFonts w:ascii="Times New Roman" w:hAnsi="Times New Roman" w:cs="Times New Roman"/>
          <w:sz w:val="28"/>
          <w:szCs w:val="28"/>
        </w:rPr>
      </w:pPr>
      <w:proofErr w:type="spellStart"/>
      <w:r w:rsidRPr="00155EA0">
        <w:rPr>
          <w:rFonts w:ascii="Times New Roman" w:hAnsi="Times New Roman" w:cs="Times New Roman"/>
          <w:sz w:val="28"/>
          <w:szCs w:val="28"/>
        </w:rPr>
        <w:t>Пәнді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оқу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келесі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құзыреттердің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элементтерін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дамытуға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бағытталған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сапасының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параметрлерін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анықтау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әкімшілік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процестерді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жүзеге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ауытқуларды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анықтау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түзету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шараларын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қабылдау</w:t>
      </w:r>
      <w:proofErr w:type="spellEnd"/>
      <w:r w:rsidRPr="00155EA0">
        <w:rPr>
          <w:rFonts w:ascii="Times New Roman" w:hAnsi="Times New Roman" w:cs="Times New Roman"/>
          <w:sz w:val="28"/>
          <w:szCs w:val="28"/>
        </w:rPr>
        <w:t>.</w:t>
      </w:r>
    </w:p>
    <w:p w14:paraId="7D3B7BB6" w14:textId="77777777" w:rsidR="00DA0967" w:rsidRPr="00155EA0" w:rsidRDefault="00DA0967" w:rsidP="00DA0967">
      <w:pPr>
        <w:ind w:firstLine="567"/>
        <w:jc w:val="both"/>
        <w:rPr>
          <w:rFonts w:ascii="Times New Roman" w:hAnsi="Times New Roman" w:cs="Times New Roman"/>
          <w:sz w:val="28"/>
          <w:szCs w:val="28"/>
        </w:rPr>
      </w:pPr>
      <w:proofErr w:type="spellStart"/>
      <w:r w:rsidRPr="00155EA0">
        <w:rPr>
          <w:rFonts w:ascii="Times New Roman" w:hAnsi="Times New Roman" w:cs="Times New Roman"/>
          <w:sz w:val="28"/>
          <w:szCs w:val="28"/>
        </w:rPr>
        <w:t>Пәнді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меңгеру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нәтижесінде</w:t>
      </w:r>
      <w:proofErr w:type="spellEnd"/>
      <w:r w:rsidRPr="00155EA0">
        <w:rPr>
          <w:rFonts w:ascii="Times New Roman" w:hAnsi="Times New Roman" w:cs="Times New Roman"/>
          <w:sz w:val="28"/>
          <w:szCs w:val="28"/>
        </w:rPr>
        <w:t xml:space="preserve"> студент:</w:t>
      </w:r>
    </w:p>
    <w:p w14:paraId="6E05E2E2" w14:textId="77777777" w:rsidR="00DA0967" w:rsidRPr="00155EA0" w:rsidRDefault="00DA0967" w:rsidP="00DA0967">
      <w:pPr>
        <w:ind w:firstLine="567"/>
        <w:jc w:val="both"/>
        <w:rPr>
          <w:rFonts w:ascii="Times New Roman" w:hAnsi="Times New Roman" w:cs="Times New Roman"/>
          <w:sz w:val="28"/>
          <w:szCs w:val="28"/>
        </w:rPr>
      </w:pPr>
      <w:proofErr w:type="spellStart"/>
      <w:r w:rsidRPr="00155EA0">
        <w:rPr>
          <w:rFonts w:ascii="Times New Roman" w:hAnsi="Times New Roman" w:cs="Times New Roman"/>
          <w:sz w:val="28"/>
          <w:szCs w:val="28"/>
        </w:rPr>
        <w:t>білу</w:t>
      </w:r>
      <w:proofErr w:type="spellEnd"/>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курстың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пәні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шешімі</w:t>
      </w:r>
      <w:proofErr w:type="spellEnd"/>
      <w:r w:rsidRPr="00155EA0">
        <w:rPr>
          <w:rFonts w:ascii="Times New Roman" w:hAnsi="Times New Roman" w:cs="Times New Roman"/>
          <w:sz w:val="28"/>
          <w:szCs w:val="28"/>
        </w:rPr>
        <w:t>);</w:t>
      </w:r>
    </w:p>
    <w:p w14:paraId="72DDFC59"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жіктеу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объектісінің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экологиялық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факторлары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ұйымдық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мақсаттары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таңдау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әдістері</w:t>
      </w:r>
      <w:proofErr w:type="spellEnd"/>
      <w:r w:rsidRPr="00155EA0">
        <w:rPr>
          <w:rFonts w:ascii="Times New Roman" w:hAnsi="Times New Roman" w:cs="Times New Roman"/>
          <w:sz w:val="28"/>
          <w:szCs w:val="28"/>
        </w:rPr>
        <w:t>;</w:t>
      </w:r>
    </w:p>
    <w:p w14:paraId="4926D319"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курстың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негізгі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түсініктерін</w:t>
      </w:r>
      <w:proofErr w:type="spellEnd"/>
      <w:r w:rsidRPr="00155EA0">
        <w:rPr>
          <w:rFonts w:ascii="Times New Roman" w:hAnsi="Times New Roman" w:cs="Times New Roman"/>
          <w:sz w:val="28"/>
          <w:szCs w:val="28"/>
        </w:rPr>
        <w:t>;</w:t>
      </w:r>
    </w:p>
    <w:p w14:paraId="717D4E28"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жүзеге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нысандары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ресімдеу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дайындау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ережелері</w:t>
      </w:r>
      <w:proofErr w:type="spellEnd"/>
      <w:r w:rsidRPr="00155EA0">
        <w:rPr>
          <w:rFonts w:ascii="Times New Roman" w:hAnsi="Times New Roman" w:cs="Times New Roman"/>
          <w:sz w:val="28"/>
          <w:szCs w:val="28"/>
        </w:rPr>
        <w:t>;</w:t>
      </w:r>
    </w:p>
    <w:p w14:paraId="6F2C39D5"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сапасын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қамтамасыз</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етудің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параметрлері</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шарттары</w:t>
      </w:r>
      <w:proofErr w:type="spellEnd"/>
      <w:r w:rsidRPr="00155EA0">
        <w:rPr>
          <w:rFonts w:ascii="Times New Roman" w:hAnsi="Times New Roman" w:cs="Times New Roman"/>
          <w:sz w:val="28"/>
          <w:szCs w:val="28"/>
        </w:rPr>
        <w:t>;</w:t>
      </w:r>
    </w:p>
    <w:p w14:paraId="0EB39066"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қабылдау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жүзеге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процесі</w:t>
      </w:r>
      <w:proofErr w:type="spellEnd"/>
      <w:r w:rsidRPr="00155EA0">
        <w:rPr>
          <w:rFonts w:ascii="Times New Roman" w:hAnsi="Times New Roman" w:cs="Times New Roman"/>
          <w:sz w:val="28"/>
          <w:szCs w:val="28"/>
        </w:rPr>
        <w:t>;</w:t>
      </w:r>
    </w:p>
    <w:p w14:paraId="19B761D0"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талдаудың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принциптері</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әдістері</w:t>
      </w:r>
      <w:proofErr w:type="spellEnd"/>
      <w:r w:rsidRPr="00155EA0">
        <w:rPr>
          <w:rFonts w:ascii="Times New Roman" w:hAnsi="Times New Roman" w:cs="Times New Roman"/>
          <w:sz w:val="28"/>
          <w:szCs w:val="28"/>
        </w:rPr>
        <w:t>;</w:t>
      </w:r>
    </w:p>
    <w:p w14:paraId="2B302A5A"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lastRenderedPageBreak/>
        <w:t xml:space="preserve">- </w:t>
      </w:r>
      <w:proofErr w:type="spellStart"/>
      <w:r w:rsidRPr="00155EA0">
        <w:rPr>
          <w:rFonts w:ascii="Times New Roman" w:hAnsi="Times New Roman" w:cs="Times New Roman"/>
          <w:sz w:val="28"/>
          <w:szCs w:val="28"/>
        </w:rPr>
        <w:t>белгісіздік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тәуекел</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жағдайында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ерекшеліктері</w:t>
      </w:r>
      <w:proofErr w:type="spellEnd"/>
      <w:r w:rsidRPr="00155EA0">
        <w:rPr>
          <w:rFonts w:ascii="Times New Roman" w:hAnsi="Times New Roman" w:cs="Times New Roman"/>
          <w:sz w:val="28"/>
          <w:szCs w:val="28"/>
        </w:rPr>
        <w:t>;</w:t>
      </w:r>
    </w:p>
    <w:p w14:paraId="71D5849A"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қабылдау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үшін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басшылардың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жауапкершілігінің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негізгі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түрлері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бақылау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механизмі</w:t>
      </w:r>
      <w:proofErr w:type="spellEnd"/>
      <w:r w:rsidRPr="00155EA0">
        <w:rPr>
          <w:rFonts w:ascii="Times New Roman" w:hAnsi="Times New Roman" w:cs="Times New Roman"/>
          <w:sz w:val="28"/>
          <w:szCs w:val="28"/>
        </w:rPr>
        <w:t>;</w:t>
      </w:r>
    </w:p>
    <w:p w14:paraId="274CF3D8"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lang w:val="kk-KZ"/>
        </w:rPr>
        <w:t>д</w:t>
      </w:r>
      <w:proofErr w:type="spellStart"/>
      <w:r w:rsidRPr="00155EA0">
        <w:rPr>
          <w:rFonts w:ascii="Times New Roman" w:hAnsi="Times New Roman" w:cs="Times New Roman"/>
          <w:sz w:val="28"/>
          <w:szCs w:val="28"/>
        </w:rPr>
        <w:t>айындау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алуы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ти</w:t>
      </w:r>
      <w:proofErr w:type="spellEnd"/>
      <w:r w:rsidRPr="00155EA0">
        <w:rPr>
          <w:rFonts w:ascii="Times New Roman" w:hAnsi="Times New Roman" w:cs="Times New Roman"/>
          <w:sz w:val="28"/>
          <w:szCs w:val="28"/>
          <w:lang w:val="kk-KZ"/>
        </w:rPr>
        <w:t>іс</w:t>
      </w:r>
      <w:r w:rsidRPr="00155EA0">
        <w:rPr>
          <w:rFonts w:ascii="Times New Roman" w:hAnsi="Times New Roman" w:cs="Times New Roman"/>
          <w:sz w:val="28"/>
          <w:szCs w:val="28"/>
        </w:rPr>
        <w:t>:</w:t>
      </w:r>
    </w:p>
    <w:p w14:paraId="4E336E86"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мемлекеттік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облыстық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муниципалды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объектілері</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олардың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қоршаған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ортасына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зерттеу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жүргізу</w:t>
      </w:r>
      <w:proofErr w:type="spellEnd"/>
      <w:r w:rsidRPr="00155EA0">
        <w:rPr>
          <w:rFonts w:ascii="Times New Roman" w:hAnsi="Times New Roman" w:cs="Times New Roman"/>
          <w:sz w:val="28"/>
          <w:szCs w:val="28"/>
        </w:rPr>
        <w:t>;</w:t>
      </w:r>
    </w:p>
    <w:p w14:paraId="2623E858"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балама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оңтайлы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таңдауды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негіздеу</w:t>
      </w:r>
      <w:proofErr w:type="spellEnd"/>
      <w:r w:rsidRPr="00155EA0">
        <w:rPr>
          <w:rFonts w:ascii="Times New Roman" w:hAnsi="Times New Roman" w:cs="Times New Roman"/>
          <w:sz w:val="28"/>
          <w:szCs w:val="28"/>
        </w:rPr>
        <w:t>;</w:t>
      </w:r>
    </w:p>
    <w:p w14:paraId="4A952D64"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әртүрлі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факторларды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ескере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отырып</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балама</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шешімдерді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салыстыру</w:t>
      </w:r>
      <w:proofErr w:type="spellEnd"/>
      <w:r w:rsidRPr="00155EA0">
        <w:rPr>
          <w:rFonts w:ascii="Times New Roman" w:hAnsi="Times New Roman" w:cs="Times New Roman"/>
          <w:sz w:val="28"/>
          <w:szCs w:val="28"/>
        </w:rPr>
        <w:t>; - использовать методы анализа, оптимизации, прогнозирования и экономического обоснования управленческих решений;</w:t>
      </w:r>
    </w:p>
    <w:p w14:paraId="57FB42B9"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инновациялық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бағдарламаларды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әзірлеу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оларды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іске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асыру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жоспарларын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жасау</w:t>
      </w:r>
      <w:proofErr w:type="spellEnd"/>
      <w:r w:rsidRPr="00155EA0">
        <w:rPr>
          <w:rFonts w:ascii="Times New Roman" w:hAnsi="Times New Roman" w:cs="Times New Roman"/>
          <w:sz w:val="28"/>
          <w:szCs w:val="28"/>
        </w:rPr>
        <w:t>;</w:t>
      </w:r>
    </w:p>
    <w:p w14:paraId="5D3B948A"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 </w:t>
      </w:r>
      <w:proofErr w:type="spellStart"/>
      <w:r w:rsidRPr="00155EA0">
        <w:rPr>
          <w:rFonts w:ascii="Times New Roman" w:hAnsi="Times New Roman" w:cs="Times New Roman"/>
          <w:sz w:val="28"/>
          <w:szCs w:val="28"/>
        </w:rPr>
        <w:t>мемлекеттік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муниципалды</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объектілерінің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әлеуметтік-экономикалық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процестерін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болжау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экономикалық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әлеуметтік</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ұйымдастырушылық-техникалық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технологиялық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дамудың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әлеуетті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мүмкіндіктеріне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қарай</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олардың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жағдайын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бағалау</w:t>
      </w:r>
      <w:proofErr w:type="spellEnd"/>
      <w:r w:rsidRPr="00155EA0">
        <w:rPr>
          <w:rFonts w:ascii="Times New Roman" w:hAnsi="Times New Roman" w:cs="Times New Roman"/>
          <w:sz w:val="28"/>
          <w:szCs w:val="28"/>
        </w:rPr>
        <w:t>;</w:t>
      </w:r>
    </w:p>
    <w:p w14:paraId="51BE4A19"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lang w:val="kk-KZ"/>
        </w:rPr>
        <w:t>құзіреттілігі</w:t>
      </w:r>
      <w:r w:rsidRPr="00155EA0">
        <w:rPr>
          <w:rFonts w:ascii="Times New Roman" w:hAnsi="Times New Roman" w:cs="Times New Roman"/>
          <w:sz w:val="28"/>
          <w:szCs w:val="28"/>
        </w:rPr>
        <w:t xml:space="preserve">: </w:t>
      </w:r>
    </w:p>
    <w:p w14:paraId="0C2D845E" w14:textId="77777777" w:rsidR="00DA0967" w:rsidRPr="00155EA0" w:rsidRDefault="00DA0967" w:rsidP="00DA0967">
      <w:pPr>
        <w:ind w:firstLine="567"/>
        <w:jc w:val="both"/>
        <w:rPr>
          <w:rFonts w:ascii="Times New Roman" w:hAnsi="Times New Roman" w:cs="Times New Roman"/>
          <w:sz w:val="28"/>
          <w:szCs w:val="28"/>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ұйымның</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заңдылықтары</w:t>
      </w:r>
      <w:proofErr w:type="spellEnd"/>
      <w:r w:rsidRPr="00155EA0">
        <w:rPr>
          <w:rFonts w:ascii="Times New Roman" w:hAnsi="Times New Roman" w:cs="Times New Roman"/>
          <w:sz w:val="28"/>
          <w:szCs w:val="28"/>
        </w:rPr>
        <w:t xml:space="preserve"> мен </w:t>
      </w:r>
      <w:proofErr w:type="spellStart"/>
      <w:r w:rsidRPr="00155EA0">
        <w:rPr>
          <w:rFonts w:ascii="Times New Roman" w:hAnsi="Times New Roman" w:cs="Times New Roman"/>
          <w:sz w:val="28"/>
          <w:szCs w:val="28"/>
        </w:rPr>
        <w:t>принциптері</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қызметі</w:t>
      </w:r>
      <w:proofErr w:type="spellEnd"/>
      <w:r w:rsidRPr="00155EA0">
        <w:rPr>
          <w:rFonts w:ascii="Times New Roman" w:hAnsi="Times New Roman" w:cs="Times New Roman"/>
          <w:sz w:val="28"/>
          <w:szCs w:val="28"/>
        </w:rPr>
        <w:t>;</w:t>
      </w:r>
    </w:p>
    <w:p w14:paraId="493BB11C" w14:textId="77777777" w:rsidR="00DA0967" w:rsidRPr="00155EA0" w:rsidRDefault="00DA0967" w:rsidP="00DA0967">
      <w:pPr>
        <w:ind w:firstLine="567"/>
        <w:jc w:val="both"/>
        <w:rPr>
          <w:rFonts w:ascii="Times New Roman" w:hAnsi="Times New Roman" w:cs="Times New Roman"/>
          <w:color w:val="0070C0"/>
          <w:sz w:val="28"/>
          <w:szCs w:val="28"/>
          <w:lang w:val="kk-KZ"/>
        </w:rPr>
      </w:pPr>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басқару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шешімдерін</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талдау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оңтайландыру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болжау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және</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экономикалық</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негіздеу</w:t>
      </w:r>
      <w:proofErr w:type="spellEnd"/>
      <w:r w:rsidRPr="00155EA0">
        <w:rPr>
          <w:rFonts w:ascii="Times New Roman" w:hAnsi="Times New Roman" w:cs="Times New Roman"/>
          <w:sz w:val="28"/>
          <w:szCs w:val="28"/>
        </w:rPr>
        <w:t xml:space="preserve"> </w:t>
      </w:r>
      <w:proofErr w:type="spellStart"/>
      <w:r w:rsidRPr="00155EA0">
        <w:rPr>
          <w:rFonts w:ascii="Times New Roman" w:hAnsi="Times New Roman" w:cs="Times New Roman"/>
          <w:sz w:val="28"/>
          <w:szCs w:val="28"/>
        </w:rPr>
        <w:t>әдістері</w:t>
      </w:r>
      <w:proofErr w:type="spellEnd"/>
      <w:r w:rsidRPr="00155EA0">
        <w:rPr>
          <w:rFonts w:ascii="Times New Roman" w:hAnsi="Times New Roman" w:cs="Times New Roman"/>
          <w:sz w:val="28"/>
          <w:szCs w:val="28"/>
        </w:rPr>
        <w:t>.</w:t>
      </w:r>
    </w:p>
    <w:p w14:paraId="12066A66" w14:textId="77777777" w:rsidR="00DA0967" w:rsidRPr="004F2D52" w:rsidRDefault="00DA0967" w:rsidP="00DA0967">
      <w:pPr>
        <w:ind w:firstLine="567"/>
        <w:jc w:val="both"/>
        <w:rPr>
          <w:rFonts w:ascii="Times New Roman" w:hAnsi="Times New Roman" w:cs="Times New Roman"/>
          <w:sz w:val="28"/>
          <w:szCs w:val="28"/>
          <w:lang w:val="kk-KZ"/>
        </w:rPr>
      </w:pPr>
      <w:r>
        <w:rPr>
          <w:rFonts w:ascii="Times New Roman" w:hAnsi="Times New Roman" w:cs="Times New Roman"/>
          <w:color w:val="0070C0"/>
          <w:sz w:val="28"/>
          <w:szCs w:val="28"/>
          <w:lang w:val="kk-KZ"/>
        </w:rPr>
        <w:t>Мем</w:t>
      </w:r>
      <w:r w:rsidRPr="004F2D52">
        <w:rPr>
          <w:rFonts w:ascii="Times New Roman" w:hAnsi="Times New Roman" w:cs="Times New Roman"/>
          <w:color w:val="0070C0"/>
          <w:sz w:val="28"/>
          <w:szCs w:val="28"/>
          <w:lang w:val="kk-KZ"/>
        </w:rPr>
        <w:t xml:space="preserve">лекеттік деңгейде шешім қабылдаудың ерекшелігі </w:t>
      </w:r>
      <w:r w:rsidRPr="004F2D52">
        <w:rPr>
          <w:rFonts w:ascii="Times New Roman" w:hAnsi="Times New Roman" w:cs="Times New Roman"/>
          <w:sz w:val="28"/>
          <w:szCs w:val="28"/>
          <w:lang w:val="kk-KZ"/>
        </w:rPr>
        <w:t>– олар заң шығарады, содан кейін заңды бекітеді. Оның үстіне, бұл қатаң белгіленген құқықтық нысандарда орын алады. Мемлекеттік басқару шешімдерін дайындау және қабылдау механизмі ең негізгі төрт кезеңді қамтиды:</w:t>
      </w:r>
    </w:p>
    <w:p w14:paraId="1B2C7BC3"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1. Бар әлеуметтік проблеманы анықтау;</w:t>
      </w:r>
    </w:p>
    <w:p w14:paraId="14949DDE"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Міндеттерді және соңғы мақсаттарды анықтау;</w:t>
      </w:r>
    </w:p>
    <w:p w14:paraId="2478FFB4"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Мәселені шешудің бірнеше жолдарын дайындау;</w:t>
      </w:r>
    </w:p>
    <w:p w14:paraId="50F65CC1"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4. Ең қолайлы шешім нұсқасын таңдау. Әдетте, қоғамдық мәселені билік жеке бақылаулар, ресми құжаттар, БАҚ және қоғамдық пікір арқылы анықтайды. Іс жүзінде, кейінге қалдыруға болмайтын күрделі әлеуметтік проблемаларды анықтаған кезде, мемлекеттік және жергілікті билік бақыланатын аймақтағы жағдайдың шиеленісуі туралы сигнал беретін эталондарды үнемі қадағалап отырады.</w:t>
      </w:r>
    </w:p>
    <w:p w14:paraId="16513314" w14:textId="77777777" w:rsidR="00DA0967" w:rsidRPr="004F2D52" w:rsidRDefault="00DA0967" w:rsidP="00DA0967">
      <w:pPr>
        <w:ind w:firstLine="567"/>
        <w:jc w:val="both"/>
        <w:rPr>
          <w:rFonts w:ascii="Times New Roman" w:hAnsi="Times New Roman" w:cs="Times New Roman"/>
          <w:color w:val="0070C0"/>
          <w:sz w:val="28"/>
          <w:szCs w:val="28"/>
          <w:lang w:val="kk-KZ"/>
        </w:rPr>
      </w:pPr>
      <w:r w:rsidRPr="004F2D52">
        <w:rPr>
          <w:rFonts w:ascii="Times New Roman" w:hAnsi="Times New Roman" w:cs="Times New Roman"/>
          <w:color w:val="0070C0"/>
          <w:sz w:val="28"/>
          <w:szCs w:val="28"/>
          <w:lang w:val="kk-KZ"/>
        </w:rPr>
        <w:lastRenderedPageBreak/>
        <w:t>Мемлекеттік және жергілікті өзін-өзі басқару саласында мынадай көрсеткіштер қолданылады:</w:t>
      </w:r>
    </w:p>
    <w:p w14:paraId="44214D5F"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1. Экономикалық белсенді халық арасындағы жұмыссыздар саны.</w:t>
      </w:r>
    </w:p>
    <w:p w14:paraId="4CA21DD0"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Табысы ең төменгі күнкөріс деңгейінен төмен адамдар саны.</w:t>
      </w:r>
    </w:p>
    <w:p w14:paraId="025E8869"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Халықтың әртүрлі топтарының орташа өмір сүру ұзақтығы.</w:t>
      </w:r>
    </w:p>
    <w:p w14:paraId="7FA3E16F"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4. Бюджет кірістері мен халықтың барлық шығыстарының арақатынасы.</w:t>
      </w:r>
    </w:p>
    <w:p w14:paraId="4D0C4F7E"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5. Еңбек өнімділігі мен жалақы арасындағы байланыс.</w:t>
      </w:r>
    </w:p>
    <w:p w14:paraId="6C528264"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6. ЖІӨ немесе ұлттық табыстағы барлық инвестициялардың үлесі. Мемлекеттік басқарудың баламалы шешімдері қоғамдық мәселені шешудің кемінде екі нұсқасының болуын көрсетеді. Олар бірінші шешімнің алдын алуға және мүмкін болатын ең жақсы шешімді табуға көмектеседі. Баламаларды бірге қарастыру керек.</w:t>
      </w:r>
    </w:p>
    <w:p w14:paraId="34612C91" w14:textId="77777777" w:rsidR="00DA0967" w:rsidRPr="00370BEA"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Американдық саясаткер Д.Дюди үкіметтің шешім қабылдау процесіне көптеген ішкі және сыртқы факторлар әсер етеді деп есептейді. Оның ішінде ең алдымен мыналарды атап өтті:</w:t>
      </w:r>
    </w:p>
    <w:p w14:paraId="0EF7826E"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1. Мемлекеттік шешім қабылдаушылардың кәсіби біліктілігі мен тәжірибесі.</w:t>
      </w:r>
    </w:p>
    <w:p w14:paraId="485381F0"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2. Шешім қабылдаушылар үшін өзекті ақпараттың болуы.</w:t>
      </w:r>
    </w:p>
    <w:p w14:paraId="46ACB512"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3. Мемлекеттік басқару шешімдерін қабылдауға бөлінген уақыт.</w:t>
      </w:r>
    </w:p>
    <w:p w14:paraId="6AAB480E"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4. Мемлекеттік шешімдерді қабылдайтын барлық субъектілердің өкілеттік дәрежесі.</w:t>
      </w:r>
    </w:p>
    <w:p w14:paraId="47F83D18"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5. Сенім жүйесі, сондай-ақ шешім қабылдау және шешімдерді қорғау үшін арнайы әдістерді қолдана білу. Адамдар таңылған және жат шешімдерден гөрі өз шешімдерін жоғары бағалайтыны анық. Бұл фактор жапондық басқару үлгісінде ерекше ескерілген. Кез келген мемлекеттік шешімде мемлекеттік басқарудың стратегиялық маңызы мен міндеттерін анықтайтын белгілі бір мақсаттар болады:</w:t>
      </w:r>
    </w:p>
    <w:p w14:paraId="194C8CCD" w14:textId="77777777" w:rsidR="00DA0967" w:rsidRPr="004F2D52" w:rsidRDefault="00DA0967" w:rsidP="00DA0967">
      <w:pPr>
        <w:ind w:firstLine="567"/>
        <w:jc w:val="both"/>
        <w:rPr>
          <w:rFonts w:ascii="Times New Roman" w:hAnsi="Times New Roman" w:cs="Times New Roman"/>
          <w:color w:val="0070C0"/>
          <w:sz w:val="28"/>
          <w:szCs w:val="28"/>
          <w:lang w:val="kk-KZ"/>
        </w:rPr>
      </w:pPr>
      <w:r w:rsidRPr="004F2D52">
        <w:rPr>
          <w:rFonts w:ascii="Times New Roman" w:hAnsi="Times New Roman" w:cs="Times New Roman"/>
          <w:color w:val="0070C0"/>
          <w:sz w:val="28"/>
          <w:szCs w:val="28"/>
          <w:lang w:val="kk-KZ"/>
        </w:rPr>
        <w:t>Мемлекеттік шешімдер қабылдау кезінде мыналар маңызды болуы мүмкін:</w:t>
      </w:r>
    </w:p>
    <w:p w14:paraId="28C2481A"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1.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ешімді адам (мысалы, елдің президенті) немесе топ қабылдайды</w:t>
      </w:r>
      <w:r w:rsidRPr="006D47F9">
        <w:rPr>
          <w:rFonts w:ascii="Times New Roman" w:hAnsi="Times New Roman" w:cs="Times New Roman"/>
          <w:sz w:val="28"/>
          <w:szCs w:val="28"/>
          <w:lang w:val="kk-KZ"/>
        </w:rPr>
        <w:t>.</w:t>
      </w:r>
    </w:p>
    <w:p w14:paraId="4054C6B1"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 2.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 қолданыстағы нормативтік құқықтық актілермен реттеледі ме</w:t>
      </w:r>
      <w:r w:rsidRPr="006D47F9">
        <w:rPr>
          <w:rFonts w:ascii="Times New Roman" w:hAnsi="Times New Roman" w:cs="Times New Roman"/>
          <w:sz w:val="28"/>
          <w:szCs w:val="28"/>
          <w:lang w:val="kk-KZ"/>
        </w:rPr>
        <w:t>.</w:t>
      </w:r>
    </w:p>
    <w:p w14:paraId="0F574574"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3. </w:t>
      </w:r>
      <w:r w:rsidRPr="006D47F9">
        <w:rPr>
          <w:rFonts w:ascii="Times New Roman" w:hAnsi="Times New Roman" w:cs="Times New Roman"/>
          <w:sz w:val="28"/>
          <w:szCs w:val="28"/>
          <w:lang w:val="kk-KZ"/>
        </w:rPr>
        <w:t>О</w:t>
      </w:r>
      <w:r w:rsidRPr="004F2D52">
        <w:rPr>
          <w:rFonts w:ascii="Times New Roman" w:hAnsi="Times New Roman" w:cs="Times New Roman"/>
          <w:sz w:val="28"/>
          <w:szCs w:val="28"/>
          <w:lang w:val="kk-KZ"/>
        </w:rPr>
        <w:t>рындаушылар үшін шешімнің маңыздылық дәрежесі</w:t>
      </w:r>
      <w:r w:rsidRPr="006D47F9">
        <w:rPr>
          <w:rFonts w:ascii="Times New Roman" w:hAnsi="Times New Roman" w:cs="Times New Roman"/>
          <w:sz w:val="28"/>
          <w:szCs w:val="28"/>
          <w:lang w:val="kk-KZ"/>
        </w:rPr>
        <w:t>.</w:t>
      </w:r>
    </w:p>
    <w:p w14:paraId="22101BC1" w14:textId="77777777" w:rsidR="00DA0967" w:rsidRPr="004F2D52"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t xml:space="preserve">4.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ешілетін мәселе қаншалықты жаңа</w:t>
      </w:r>
      <w:r w:rsidRPr="006D47F9">
        <w:rPr>
          <w:rFonts w:ascii="Times New Roman" w:hAnsi="Times New Roman" w:cs="Times New Roman"/>
          <w:sz w:val="28"/>
          <w:szCs w:val="28"/>
          <w:lang w:val="kk-KZ"/>
        </w:rPr>
        <w:t>.</w:t>
      </w:r>
    </w:p>
    <w:p w14:paraId="5F057FD2" w14:textId="77777777" w:rsidR="00DA0967" w:rsidRDefault="00DA0967" w:rsidP="00DA0967">
      <w:pPr>
        <w:ind w:firstLine="567"/>
        <w:jc w:val="both"/>
        <w:rPr>
          <w:rFonts w:ascii="Times New Roman" w:hAnsi="Times New Roman" w:cs="Times New Roman"/>
          <w:sz w:val="28"/>
          <w:szCs w:val="28"/>
          <w:lang w:val="kk-KZ"/>
        </w:rPr>
      </w:pPr>
      <w:r w:rsidRPr="004F2D52">
        <w:rPr>
          <w:rFonts w:ascii="Times New Roman" w:hAnsi="Times New Roman" w:cs="Times New Roman"/>
          <w:sz w:val="28"/>
          <w:szCs w:val="28"/>
          <w:lang w:val="kk-KZ"/>
        </w:rPr>
        <w:lastRenderedPageBreak/>
        <w:t xml:space="preserve"> 5. </w:t>
      </w:r>
      <w:r w:rsidRPr="006D47F9">
        <w:rPr>
          <w:rFonts w:ascii="Times New Roman" w:hAnsi="Times New Roman" w:cs="Times New Roman"/>
          <w:sz w:val="28"/>
          <w:szCs w:val="28"/>
          <w:lang w:val="kk-KZ"/>
        </w:rPr>
        <w:t>Ш</w:t>
      </w:r>
      <w:r w:rsidRPr="004F2D52">
        <w:rPr>
          <w:rFonts w:ascii="Times New Roman" w:hAnsi="Times New Roman" w:cs="Times New Roman"/>
          <w:sz w:val="28"/>
          <w:szCs w:val="28"/>
          <w:lang w:val="kk-KZ"/>
        </w:rPr>
        <w:t>ешімді жүзеге асыру үшін қажетті ресурстардың болуы; 6. қабылданған шешімнің мүмкін болатын құпиялылығы.</w:t>
      </w:r>
    </w:p>
    <w:p w14:paraId="71058AC8" w14:textId="77777777" w:rsidR="00DA0967" w:rsidRPr="004F2D52" w:rsidRDefault="00DA0967" w:rsidP="00DA0967">
      <w:pPr>
        <w:rPr>
          <w:lang w:val="kk-KZ"/>
        </w:rPr>
      </w:pPr>
      <w:r>
        <w:rPr>
          <w:noProof/>
        </w:rPr>
        <mc:AlternateContent>
          <mc:Choice Requires="wpg">
            <w:drawing>
              <wp:anchor distT="0" distB="0" distL="114300" distR="114300" simplePos="0" relativeHeight="251659264" behindDoc="0" locked="0" layoutInCell="1" allowOverlap="1" wp14:anchorId="52053D9F" wp14:editId="2E19EF41">
                <wp:simplePos x="0" y="0"/>
                <wp:positionH relativeFrom="column">
                  <wp:posOffset>-499110</wp:posOffset>
                </wp:positionH>
                <wp:positionV relativeFrom="paragraph">
                  <wp:posOffset>144145</wp:posOffset>
                </wp:positionV>
                <wp:extent cx="6572250" cy="2819400"/>
                <wp:effectExtent l="0" t="0" r="19050" b="19050"/>
                <wp:wrapNone/>
                <wp:docPr id="742575500" name="Группа 6"/>
                <wp:cNvGraphicFramePr/>
                <a:graphic xmlns:a="http://schemas.openxmlformats.org/drawingml/2006/main">
                  <a:graphicData uri="http://schemas.microsoft.com/office/word/2010/wordprocessingGroup">
                    <wpg:wgp>
                      <wpg:cNvGrpSpPr/>
                      <wpg:grpSpPr>
                        <a:xfrm>
                          <a:off x="0" y="0"/>
                          <a:ext cx="6572250" cy="2819400"/>
                          <a:chOff x="0" y="0"/>
                          <a:chExt cx="6572250" cy="2819400"/>
                        </a:xfrm>
                      </wpg:grpSpPr>
                      <wps:wsp>
                        <wps:cNvPr id="1604635401" name="Прямоугольник: скругленные углы 1"/>
                        <wps:cNvSpPr/>
                        <wps:spPr>
                          <a:xfrm>
                            <a:off x="1857375" y="0"/>
                            <a:ext cx="2686050" cy="714375"/>
                          </a:xfrm>
                          <a:prstGeom prst="roundRect">
                            <a:avLst/>
                          </a:prstGeom>
                          <a:solidFill>
                            <a:srgbClr val="E8E8E8"/>
                          </a:solidFill>
                          <a:ln w="12700" cap="flat" cmpd="sng" algn="ctr">
                            <a:solidFill>
                              <a:srgbClr val="156082">
                                <a:shade val="15000"/>
                              </a:srgbClr>
                            </a:solidFill>
                            <a:prstDash val="solid"/>
                            <a:miter lim="800000"/>
                          </a:ln>
                          <a:effectLst/>
                        </wps:spPr>
                        <wps:txbx>
                          <w:txbxContent>
                            <w:p w14:paraId="71809F52"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Қоғамдық-саяси, әлеуметтік-рухани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89416" name="Прямоугольник: скругленные углы 1"/>
                        <wps:cNvSpPr/>
                        <wps:spPr>
                          <a:xfrm>
                            <a:off x="4333875" y="1285875"/>
                            <a:ext cx="2238375" cy="523875"/>
                          </a:xfrm>
                          <a:prstGeom prst="roundRect">
                            <a:avLst/>
                          </a:prstGeom>
                          <a:solidFill>
                            <a:srgbClr val="E8E8E8"/>
                          </a:solidFill>
                          <a:ln w="12700" cap="flat" cmpd="sng" algn="ctr">
                            <a:solidFill>
                              <a:srgbClr val="4472C4">
                                <a:shade val="15000"/>
                              </a:srgbClr>
                            </a:solidFill>
                            <a:prstDash val="solid"/>
                            <a:miter lim="800000"/>
                          </a:ln>
                          <a:effectLst/>
                        </wps:spPr>
                        <wps:txbx>
                          <w:txbxContent>
                            <w:p w14:paraId="643FCFFE"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Ұйымдастырушылық, ақпараттық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882414" name="Прямоугольник: скругленные углы 1"/>
                        <wps:cNvSpPr/>
                        <wps:spPr>
                          <a:xfrm>
                            <a:off x="2838450" y="1276350"/>
                            <a:ext cx="819150" cy="523875"/>
                          </a:xfrm>
                          <a:prstGeom prst="roundRect">
                            <a:avLst/>
                          </a:prstGeom>
                          <a:solidFill>
                            <a:srgbClr val="92D050"/>
                          </a:solidFill>
                          <a:ln w="12700" cap="flat" cmpd="sng" algn="ctr">
                            <a:solidFill>
                              <a:srgbClr val="4472C4">
                                <a:shade val="15000"/>
                              </a:srgbClr>
                            </a:solidFill>
                            <a:prstDash val="solid"/>
                            <a:miter lim="800000"/>
                          </a:ln>
                          <a:effectLst/>
                        </wps:spPr>
                        <wps:txbx>
                          <w:txbxContent>
                            <w:p w14:paraId="51748DF6"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Мақсат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718186" name="Прямоугольник: скругленные углы 1"/>
                        <wps:cNvSpPr/>
                        <wps:spPr>
                          <a:xfrm>
                            <a:off x="0" y="1266825"/>
                            <a:ext cx="2381250" cy="523875"/>
                          </a:xfrm>
                          <a:prstGeom prst="roundRect">
                            <a:avLst/>
                          </a:prstGeom>
                          <a:solidFill>
                            <a:srgbClr val="E8E8E8"/>
                          </a:solidFill>
                          <a:ln w="12700" cap="flat" cmpd="sng" algn="ctr">
                            <a:solidFill>
                              <a:srgbClr val="4472C4">
                                <a:shade val="15000"/>
                              </a:srgbClr>
                            </a:solidFill>
                            <a:prstDash val="solid"/>
                            <a:miter lim="800000"/>
                          </a:ln>
                          <a:effectLst/>
                        </wps:spPr>
                        <wps:txbx>
                          <w:txbxContent>
                            <w:p w14:paraId="113A6F4F"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Түсіндіру,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968675" name="Прямоугольник: скругленные углы 1"/>
                        <wps:cNvSpPr/>
                        <wps:spPr>
                          <a:xfrm>
                            <a:off x="1971675" y="2295525"/>
                            <a:ext cx="2571750" cy="523875"/>
                          </a:xfrm>
                          <a:prstGeom prst="roundRect">
                            <a:avLst/>
                          </a:prstGeom>
                          <a:solidFill>
                            <a:srgbClr val="E8E8E8"/>
                          </a:solidFill>
                          <a:ln w="12700" cap="flat" cmpd="sng" algn="ctr">
                            <a:solidFill>
                              <a:srgbClr val="4472C4">
                                <a:shade val="15000"/>
                              </a:srgbClr>
                            </a:solidFill>
                            <a:prstDash val="solid"/>
                            <a:miter lim="800000"/>
                          </a:ln>
                          <a:effectLst/>
                        </wps:spPr>
                        <wps:txbx>
                          <w:txbxContent>
                            <w:p w14:paraId="1336DA0F"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Экономикалық, өндірістік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054553" name="Прямая соединительная линия 2"/>
                        <wps:cNvCnPr/>
                        <wps:spPr>
                          <a:xfrm>
                            <a:off x="2381250" y="1543050"/>
                            <a:ext cx="457200" cy="0"/>
                          </a:xfrm>
                          <a:prstGeom prst="line">
                            <a:avLst/>
                          </a:prstGeom>
                          <a:noFill/>
                          <a:ln w="6350" cap="flat" cmpd="sng" algn="ctr">
                            <a:solidFill>
                              <a:srgbClr val="156082"/>
                            </a:solidFill>
                            <a:prstDash val="solid"/>
                            <a:miter lim="800000"/>
                          </a:ln>
                          <a:effectLst/>
                        </wps:spPr>
                        <wps:bodyPr/>
                      </wps:wsp>
                      <wps:wsp>
                        <wps:cNvPr id="2145687968" name="Прямая соединительная линия 3"/>
                        <wps:cNvCnPr/>
                        <wps:spPr>
                          <a:xfrm>
                            <a:off x="3657600" y="1543050"/>
                            <a:ext cx="676275" cy="0"/>
                          </a:xfrm>
                          <a:prstGeom prst="line">
                            <a:avLst/>
                          </a:prstGeom>
                          <a:noFill/>
                          <a:ln w="6350" cap="flat" cmpd="sng" algn="ctr">
                            <a:solidFill>
                              <a:srgbClr val="156082"/>
                            </a:solidFill>
                            <a:prstDash val="solid"/>
                            <a:miter lim="800000"/>
                          </a:ln>
                          <a:effectLst/>
                        </wps:spPr>
                        <wps:bodyPr/>
                      </wps:wsp>
                      <wps:wsp>
                        <wps:cNvPr id="1890106586" name="Прямая соединительная линия 4"/>
                        <wps:cNvCnPr/>
                        <wps:spPr>
                          <a:xfrm>
                            <a:off x="3200400" y="714375"/>
                            <a:ext cx="0" cy="571500"/>
                          </a:xfrm>
                          <a:prstGeom prst="line">
                            <a:avLst/>
                          </a:prstGeom>
                          <a:noFill/>
                          <a:ln w="6350" cap="flat" cmpd="sng" algn="ctr">
                            <a:solidFill>
                              <a:srgbClr val="156082"/>
                            </a:solidFill>
                            <a:prstDash val="solid"/>
                            <a:miter lim="800000"/>
                          </a:ln>
                          <a:effectLst/>
                        </wps:spPr>
                        <wps:bodyPr/>
                      </wps:wsp>
                      <wps:wsp>
                        <wps:cNvPr id="1003335440" name="Прямая соединительная линия 5"/>
                        <wps:cNvCnPr/>
                        <wps:spPr>
                          <a:xfrm>
                            <a:off x="3276600" y="1809750"/>
                            <a:ext cx="0" cy="485775"/>
                          </a:xfrm>
                          <a:prstGeom prst="line">
                            <a:avLst/>
                          </a:prstGeom>
                          <a:noFill/>
                          <a:ln w="6350" cap="flat" cmpd="sng" algn="ctr">
                            <a:solidFill>
                              <a:srgbClr val="156082"/>
                            </a:solidFill>
                            <a:prstDash val="solid"/>
                            <a:miter lim="800000"/>
                          </a:ln>
                          <a:effectLst/>
                        </wps:spPr>
                        <wps:bodyPr/>
                      </wps:wsp>
                    </wpg:wgp>
                  </a:graphicData>
                </a:graphic>
              </wp:anchor>
            </w:drawing>
          </mc:Choice>
          <mc:Fallback>
            <w:pict>
              <v:group w14:anchorId="52053D9F" id="Группа 6" o:spid="_x0000_s1026" style="position:absolute;margin-left:-39.3pt;margin-top:11.35pt;width:517.5pt;height:222pt;z-index:251659264" coordsize="65722,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">
                <v:roundrect id="Прямоугольник: скругленные углы 1" o:spid="_x0000_s1027" style="position:absolute;left:18573;width:26861;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" fillcolor="#e8e8e8" strokecolor="#042433" strokeweight="1pt">
                  <v:stroke joinstyle="miter"/>
                  <v:textbox>
                    <w:txbxContent>
                      <w:p w14:paraId="71809F52"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Қоғамдық-саяси, әлеуметтік-рухани</w:t>
                        </w:r>
                      </w:p>
                    </w:txbxContent>
                  </v:textbox>
                </v:roundrect>
                <v:roundrect id="Прямоугольник: скругленные углы 1" o:spid="_x0000_s1028" style="position:absolute;left:43338;top:12858;width:2238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" fillcolor="#e8e8e8" strokecolor="#172c51" strokeweight="1pt">
                  <v:stroke joinstyle="miter"/>
                  <v:textbox>
                    <w:txbxContent>
                      <w:p w14:paraId="643FCFFE"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Ұйымдастырушылық, ақпараттық</w:t>
                        </w:r>
                      </w:p>
                    </w:txbxContent>
                  </v:textbox>
                </v:roundrect>
                <v:roundrect id="Прямоугольник: скругленные углы 1" o:spid="_x0000_s1029" style="position:absolute;left:28384;top:12763;width:8192;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" fillcolor="#92d050" strokecolor="#172c51" strokeweight="1pt">
                  <v:stroke joinstyle="miter"/>
                  <v:textbox>
                    <w:txbxContent>
                      <w:p w14:paraId="51748DF6"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Мақсат</w:t>
                        </w:r>
                      </w:p>
                    </w:txbxContent>
                  </v:textbox>
                </v:roundrect>
                <v:roundrect id="Прямоугольник: скругленные углы 1" o:spid="_x0000_s1030" style="position:absolute;top:12668;width:23812;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" fillcolor="#e8e8e8" strokecolor="#172c51" strokeweight="1pt">
                  <v:stroke joinstyle="miter"/>
                  <v:textbox>
                    <w:txbxContent>
                      <w:p w14:paraId="113A6F4F"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Түсіндіру, бақылау</w:t>
                        </w:r>
                      </w:p>
                    </w:txbxContent>
                  </v:textbox>
                </v:roundrect>
                <v:roundrect id="Прямоугольник: скругленные углы 1" o:spid="_x0000_s1031" style="position:absolute;left:19716;top:22955;width:25718;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" fillcolor="#e8e8e8" strokecolor="#172c51" strokeweight="1pt">
                  <v:stroke joinstyle="miter"/>
                  <v:textbox>
                    <w:txbxContent>
                      <w:p w14:paraId="1336DA0F" w14:textId="77777777" w:rsidR="00DA0967" w:rsidRPr="00700C7A" w:rsidRDefault="00DA0967" w:rsidP="00DA0967">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Экономикалық, өндірістік</w:t>
                        </w:r>
                      </w:p>
                    </w:txbxContent>
                  </v:textbox>
                </v:roundrect>
                <v:line id="Прямая соединительная линия 2" o:spid="_x0000_s1032" style="position:absolute;visibility:visible;mso-wrap-style:square" from="23812,15430" to="28384,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" strokecolor="#156082" strokeweight=".5pt">
                  <v:stroke joinstyle="miter"/>
                </v:line>
                <v:line id="Прямая соединительная линия 3" o:spid="_x0000_s1033" style="position:absolute;visibility:visible;mso-wrap-style:square" from="36576,15430" to="43338,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" strokecolor="#156082" strokeweight=".5pt">
                  <v:stroke joinstyle="miter"/>
                </v:line>
                <v:line id="Прямая соединительная линия 4" o:spid="_x0000_s1034" style="position:absolute;visibility:visible;mso-wrap-style:square" from="32004,7143" to="32004,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" strokecolor="#156082" strokeweight=".5pt">
                  <v:stroke joinstyle="miter"/>
                </v:line>
                <v:line id="Прямая соединительная линия 5" o:spid="_x0000_s1035" style="position:absolute;visibility:visible;mso-wrap-style:square" from="32766,18097" to="32766,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" strokecolor="#156082" strokeweight=".5pt">
                  <v:stroke joinstyle="miter"/>
                </v:line>
              </v:group>
            </w:pict>
          </mc:Fallback>
        </mc:AlternateContent>
      </w:r>
    </w:p>
    <w:p w14:paraId="7CA9FF48" w14:textId="77777777" w:rsidR="00DA0967" w:rsidRPr="004F2D52" w:rsidRDefault="00DA0967" w:rsidP="00DA0967">
      <w:pPr>
        <w:rPr>
          <w:lang w:val="kk-KZ"/>
        </w:rPr>
      </w:pPr>
    </w:p>
    <w:p w14:paraId="20B36B43" w14:textId="77777777" w:rsidR="00DA0967" w:rsidRPr="004F2D52" w:rsidRDefault="00DA0967" w:rsidP="00DA0967">
      <w:pPr>
        <w:rPr>
          <w:lang w:val="kk-KZ"/>
        </w:rPr>
      </w:pPr>
    </w:p>
    <w:p w14:paraId="1E26B7CB" w14:textId="77777777" w:rsidR="00DA0967" w:rsidRPr="004F2D52" w:rsidRDefault="00DA0967" w:rsidP="00DA0967">
      <w:pPr>
        <w:rPr>
          <w:lang w:val="kk-KZ"/>
        </w:rPr>
      </w:pPr>
    </w:p>
    <w:p w14:paraId="4E65A10A" w14:textId="77777777" w:rsidR="00DA0967" w:rsidRPr="004F2D52" w:rsidRDefault="00DA0967" w:rsidP="00DA0967">
      <w:pPr>
        <w:rPr>
          <w:lang w:val="kk-KZ"/>
        </w:rPr>
      </w:pPr>
    </w:p>
    <w:p w14:paraId="2BDFE29D" w14:textId="77777777" w:rsidR="00DA0967" w:rsidRPr="004F2D52" w:rsidRDefault="00DA0967" w:rsidP="00DA0967">
      <w:pPr>
        <w:rPr>
          <w:lang w:val="kk-KZ"/>
        </w:rPr>
      </w:pPr>
    </w:p>
    <w:p w14:paraId="47055CAE" w14:textId="77777777" w:rsidR="00DA0967" w:rsidRPr="004F2D52" w:rsidRDefault="00DA0967" w:rsidP="00DA0967">
      <w:pPr>
        <w:rPr>
          <w:lang w:val="kk-KZ"/>
        </w:rPr>
      </w:pPr>
    </w:p>
    <w:p w14:paraId="33C1492B" w14:textId="77777777" w:rsidR="00DA0967" w:rsidRPr="004F2D52" w:rsidRDefault="00DA0967" w:rsidP="00DA0967">
      <w:pPr>
        <w:rPr>
          <w:lang w:val="kk-KZ"/>
        </w:rPr>
      </w:pPr>
    </w:p>
    <w:p w14:paraId="1920B4D0" w14:textId="77777777" w:rsidR="00DA0967" w:rsidRDefault="00DA0967" w:rsidP="00DA0967">
      <w:pPr>
        <w:rPr>
          <w:rFonts w:ascii="Times New Roman" w:hAnsi="Times New Roman" w:cs="Times New Roman"/>
          <w:sz w:val="28"/>
          <w:szCs w:val="28"/>
          <w:lang w:val="kk-KZ"/>
        </w:rPr>
      </w:pPr>
    </w:p>
    <w:p w14:paraId="16C56043" w14:textId="77777777" w:rsidR="00DA0967" w:rsidRDefault="00DA0967" w:rsidP="00DA0967">
      <w:pPr>
        <w:rPr>
          <w:rFonts w:ascii="Times New Roman" w:hAnsi="Times New Roman" w:cs="Times New Roman"/>
          <w:sz w:val="28"/>
          <w:szCs w:val="28"/>
          <w:lang w:val="kk-KZ"/>
        </w:rPr>
      </w:pPr>
    </w:p>
    <w:p w14:paraId="2D0AB5DE" w14:textId="77777777" w:rsidR="00DA0967" w:rsidRDefault="00DA0967" w:rsidP="00DA0967">
      <w:pPr>
        <w:rPr>
          <w:rFonts w:ascii="Times New Roman" w:hAnsi="Times New Roman" w:cs="Times New Roman"/>
          <w:sz w:val="28"/>
          <w:szCs w:val="28"/>
          <w:lang w:val="kk-KZ"/>
        </w:rPr>
      </w:pPr>
    </w:p>
    <w:p w14:paraId="0EEFE316" w14:textId="77777777" w:rsidR="00DA0967" w:rsidRDefault="00DA0967" w:rsidP="00DA0967">
      <w:pPr>
        <w:rPr>
          <w:rFonts w:ascii="Times New Roman" w:hAnsi="Times New Roman" w:cs="Times New Roman"/>
          <w:sz w:val="28"/>
          <w:szCs w:val="28"/>
          <w:lang w:val="kk-KZ"/>
        </w:rPr>
      </w:pPr>
    </w:p>
    <w:p w14:paraId="23E789E0" w14:textId="77777777" w:rsidR="00DA0967" w:rsidRDefault="00DA0967" w:rsidP="00DA0967">
      <w:pPr>
        <w:rPr>
          <w:rFonts w:ascii="Times New Roman" w:hAnsi="Times New Roman" w:cs="Times New Roman"/>
          <w:sz w:val="28"/>
          <w:szCs w:val="28"/>
          <w:lang w:val="kk-KZ"/>
        </w:rPr>
      </w:pPr>
    </w:p>
    <w:p w14:paraId="04A129C6"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Мемлекеттік органдарда басқару шешімдерін әзірлеу және қабылдау процесінің элементтеріне мыналар жатады:</w:t>
      </w:r>
    </w:p>
    <w:p w14:paraId="35CC4AC6"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1. Құқықтық реттеу жобасының өзін бастапқы ақпаратты жинау, содан кейін қаулы шығару түрінде дайындау.</w:t>
      </w:r>
    </w:p>
    <w:p w14:paraId="795D7075"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2. Болжау кезеңі, қабылданған басқару шешімдерін мүмкін модельдеу.</w:t>
      </w:r>
    </w:p>
    <w:p w14:paraId="10B0333D"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3. Әлбетте, тиімсіз жобаларды алып тастау және ең жақсысын таңдау мақсатында ұсынылған балама нұсқаларды бағалау.</w:t>
      </w:r>
    </w:p>
    <w:p w14:paraId="52AA7304"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 xml:space="preserve"> 4. Жобаны мүдделі мемлекеттік органдармен және лауазымды тұлғалармен келісу.</w:t>
      </w:r>
    </w:p>
    <w:p w14:paraId="700B41B5"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5. Басқару шешімдерін қабылдау кезеңі.</w:t>
      </w:r>
    </w:p>
    <w:p w14:paraId="7AE4B41D"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6. Басқару құқықтық актісін жариялау.</w:t>
      </w:r>
    </w:p>
    <w:p w14:paraId="32DEA403" w14:textId="77777777" w:rsidR="00DA0967" w:rsidRPr="006D47F9" w:rsidRDefault="00DA0967" w:rsidP="00DA0967">
      <w:pPr>
        <w:rPr>
          <w:rFonts w:ascii="Times New Roman" w:hAnsi="Times New Roman" w:cs="Times New Roman"/>
          <w:sz w:val="28"/>
          <w:szCs w:val="28"/>
          <w:lang w:val="kk-KZ"/>
        </w:rPr>
      </w:pPr>
      <w:r w:rsidRPr="006D47F9">
        <w:rPr>
          <w:rFonts w:ascii="Times New Roman" w:hAnsi="Times New Roman" w:cs="Times New Roman"/>
          <w:sz w:val="28"/>
          <w:szCs w:val="28"/>
          <w:lang w:val="kk-KZ"/>
        </w:rPr>
        <w:t xml:space="preserve"> 7. Басшылықтың негізгі актісімен егжей-тегжейлі танысу тәртібін орындаушылар да, жұртшылық та қабылдайды.</w:t>
      </w:r>
    </w:p>
    <w:p w14:paraId="2246DB16" w14:textId="77777777" w:rsidR="00DA0967" w:rsidRPr="006D47F9" w:rsidRDefault="00DA0967" w:rsidP="00DA0967">
      <w:pPr>
        <w:rPr>
          <w:rFonts w:ascii="Times New Roman" w:hAnsi="Times New Roman" w:cs="Times New Roman"/>
          <w:color w:val="FF0000"/>
          <w:sz w:val="32"/>
          <w:szCs w:val="32"/>
          <w:lang w:val="kk-KZ"/>
        </w:rPr>
      </w:pPr>
      <w:r w:rsidRPr="006D47F9">
        <w:rPr>
          <w:rFonts w:ascii="Times New Roman" w:hAnsi="Times New Roman" w:cs="Times New Roman"/>
          <w:color w:val="FF0000"/>
          <w:sz w:val="32"/>
          <w:szCs w:val="32"/>
          <w:lang w:val="kk-KZ"/>
        </w:rPr>
        <w:t>Шешім қабылдау үшін не қажет?</w:t>
      </w:r>
    </w:p>
    <w:p w14:paraId="134FA639" w14:textId="77777777" w:rsidR="00DA0967" w:rsidRPr="006D47F9" w:rsidRDefault="00DA0967" w:rsidP="00DA0967">
      <w:pPr>
        <w:rPr>
          <w:rFonts w:ascii="Times New Roman" w:hAnsi="Times New Roman" w:cs="Times New Roman"/>
          <w:color w:val="FF0000"/>
          <w:sz w:val="32"/>
          <w:szCs w:val="32"/>
          <w:lang w:val="kk-KZ"/>
        </w:rPr>
      </w:pPr>
      <w:r w:rsidRPr="006D47F9">
        <w:rPr>
          <w:rFonts w:ascii="Times New Roman" w:hAnsi="Times New Roman" w:cs="Times New Roman"/>
          <w:color w:val="FF0000"/>
          <w:sz w:val="32"/>
          <w:szCs w:val="32"/>
          <w:lang w:val="kk-KZ"/>
        </w:rPr>
        <w:t>Талдау келесідей жүргізілуі керек:</w:t>
      </w:r>
    </w:p>
    <w:p w14:paraId="71A89A44" w14:textId="77777777" w:rsidR="00DA0967" w:rsidRPr="006D47F9" w:rsidRDefault="00DA0967" w:rsidP="00DA0967">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1. Мәселенің шекарасын белгілеу.</w:t>
      </w:r>
    </w:p>
    <w:p w14:paraId="6C33206E" w14:textId="77777777" w:rsidR="00DA0967" w:rsidRPr="006D47F9" w:rsidRDefault="00DA0967" w:rsidP="00DA0967">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lastRenderedPageBreak/>
        <w:t>2. Бірнеше критерийлерді таңдау.</w:t>
      </w:r>
    </w:p>
    <w:p w14:paraId="00701460" w14:textId="77777777" w:rsidR="00DA0967" w:rsidRPr="006D47F9" w:rsidRDefault="00DA0967" w:rsidP="00DA0967">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3. Бірнеше баламаларды таңдау.</w:t>
      </w:r>
    </w:p>
    <w:p w14:paraId="66CA5674" w14:textId="77777777" w:rsidR="00DA0967" w:rsidRPr="006D47F9" w:rsidRDefault="00DA0967" w:rsidP="00DA0967">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4. Ең қолайлы баламаны таңдау.</w:t>
      </w:r>
    </w:p>
    <w:p w14:paraId="7B638717" w14:textId="77777777" w:rsidR="00DA0967" w:rsidRPr="006D47F9" w:rsidRDefault="00DA0967" w:rsidP="00DA0967">
      <w:pPr>
        <w:rPr>
          <w:rFonts w:ascii="Times New Roman" w:hAnsi="Times New Roman" w:cs="Times New Roman"/>
          <w:color w:val="0070C0"/>
          <w:sz w:val="32"/>
          <w:szCs w:val="32"/>
          <w:lang w:val="kk-KZ"/>
        </w:rPr>
      </w:pPr>
      <w:r w:rsidRPr="006D47F9">
        <w:rPr>
          <w:rFonts w:ascii="Times New Roman" w:hAnsi="Times New Roman" w:cs="Times New Roman"/>
          <w:color w:val="0070C0"/>
          <w:sz w:val="32"/>
          <w:szCs w:val="32"/>
          <w:lang w:val="kk-KZ"/>
        </w:rPr>
        <w:t>5. Қорытынды шешім қабылдау.</w:t>
      </w:r>
    </w:p>
    <w:bookmarkEnd w:id="2"/>
    <w:p w14:paraId="344278B0" w14:textId="77777777" w:rsidR="00DA0967" w:rsidRPr="00466C31" w:rsidRDefault="00DA0967" w:rsidP="00DA0967">
      <w:pPr>
        <w:spacing w:after="0" w:line="240" w:lineRule="auto"/>
        <w:rPr>
          <w:rFonts w:ascii="Times New Roman" w:hAnsi="Times New Roman" w:cs="Times New Roman"/>
          <w:sz w:val="24"/>
          <w:szCs w:val="24"/>
          <w:lang w:val="kk-KZ"/>
        </w:rPr>
      </w:pPr>
      <w:r w:rsidRPr="00466C31">
        <w:rPr>
          <w:rFonts w:ascii="Times New Roman" w:hAnsi="Times New Roman" w:cs="Times New Roman"/>
          <w:sz w:val="24"/>
          <w:szCs w:val="24"/>
          <w:lang w:val="kk-KZ"/>
        </w:rPr>
        <w:t>Мемлекеттік басқаруда шешім қабылдауды әр түрлі деңгейдегі мемлекеттік қызметшілер жүзеге асырады және жеткілікті түрде ресімделеді, өйткені шешім бір адамға емес, қоғамға немесе жалпы салаға қатысты.</w:t>
      </w:r>
    </w:p>
    <w:p w14:paraId="751CD12D"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Әдетте, шешім проблемалық жағдай туындаған жерде қабылдануы керек; Ол үшін тиісті деңгейдегі мемлекеттік қызметшілерге өкілеттік беріліп, басқарылатын нысандағы жағдайға жауапты болуы тиіс.</w:t>
      </w:r>
    </w:p>
    <w:p w14:paraId="6D9191FF"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Мемлекеттік шешім – мемлекеттік органдардың қоғамдық мақсаттарға жетуге бағытталған іс-әрекеттерінің нақты жобасын таңдау және негіздеу.</w:t>
      </w:r>
    </w:p>
    <w:p w14:paraId="049ADE26"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Мемлекеттік шешімдердің сипаттамалық қасиеттері:</w:t>
      </w:r>
    </w:p>
    <w:p w14:paraId="44490AAE"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 1. Мемлекеттiк органдар қабылдаған шешiмдер олар белгiлеген әрекеттердiң құқықтық маңызын сипаттайды. Оларда белгіленген шаралар әдетте міндетті болып табылады. Мемлекеттік шешім билік актісі ретінде, әдетте, міндеттейді, белгілейді, тыйым салады, рұқсат береді, тоқтатады, рұқсат етеді, көтермелейді, жазалайды.</w:t>
      </w:r>
    </w:p>
    <w:p w14:paraId="412B9BDD"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2. Үкімет шешімдері өзара байланысты бірнеше мақсаттармен сипатталады.</w:t>
      </w:r>
    </w:p>
    <w:p w14:paraId="41074148" w14:textId="77777777" w:rsidR="00DA0967" w:rsidRPr="00845EB1" w:rsidRDefault="00DA0967" w:rsidP="00DA0967">
      <w:pPr>
        <w:spacing w:after="0" w:line="240" w:lineRule="auto"/>
        <w:rPr>
          <w:rFonts w:ascii="Times New Roman" w:hAnsi="Times New Roman" w:cs="Times New Roman"/>
          <w:b/>
          <w:bCs/>
          <w:sz w:val="24"/>
          <w:szCs w:val="24"/>
          <w:lang w:val="kk-KZ"/>
        </w:rPr>
      </w:pPr>
    </w:p>
    <w:p w14:paraId="4E603262"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3. Оларды әзірлеу, талқылау, қабылдау, күшіне енгізу, өзгерту және жою тәртібін айқындайтын ережелер жүйесінің болуы.</w:t>
      </w:r>
    </w:p>
    <w:p w14:paraId="5B79C187"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4. Үкіметтің шешімі барлық мүдделі тараптармен өзара әрекеттесуді көздейді.</w:t>
      </w:r>
    </w:p>
    <w:p w14:paraId="69022F68" w14:textId="77777777" w:rsidR="00DA0967" w:rsidRPr="00845EB1" w:rsidRDefault="00DA0967" w:rsidP="00DA0967">
      <w:pPr>
        <w:spacing w:after="0" w:line="240" w:lineRule="auto"/>
        <w:rPr>
          <w:rFonts w:ascii="Times New Roman" w:hAnsi="Times New Roman" w:cs="Times New Roman"/>
          <w:b/>
          <w:bCs/>
          <w:sz w:val="24"/>
          <w:szCs w:val="24"/>
          <w:lang w:val="kk-KZ"/>
        </w:rPr>
      </w:pPr>
    </w:p>
    <w:p w14:paraId="13E1A10B" w14:textId="77777777" w:rsidR="00DA0967" w:rsidRPr="00845EB1" w:rsidRDefault="00DA0967" w:rsidP="00DA0967">
      <w:pPr>
        <w:spacing w:after="0" w:line="240" w:lineRule="auto"/>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 Шешім қабылдау процесі мақсатты. Мемлекеттік шешімдердің классификацияларының үлкен саны бар.</w:t>
      </w:r>
    </w:p>
    <w:p w14:paraId="51EBEAED" w14:textId="77777777" w:rsidR="00DA0967" w:rsidRPr="00845EB1" w:rsidRDefault="00DA0967" w:rsidP="00DA0967">
      <w:pPr>
        <w:spacing w:after="0" w:line="240" w:lineRule="auto"/>
        <w:rPr>
          <w:rFonts w:ascii="Times New Roman" w:hAnsi="Times New Roman" w:cs="Times New Roman"/>
          <w:b/>
          <w:bCs/>
          <w:sz w:val="24"/>
          <w:szCs w:val="24"/>
          <w:lang w:val="kk-KZ"/>
        </w:rPr>
      </w:pPr>
    </w:p>
    <w:p w14:paraId="62A06E52" w14:textId="77777777" w:rsidR="00DA0967" w:rsidRPr="00845EB1" w:rsidRDefault="00DA0967" w:rsidP="00DA0967">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845EB1">
        <w:rPr>
          <w:rFonts w:ascii="Times New Roman" w:hAnsi="Times New Roman" w:cs="Times New Roman"/>
          <w:b/>
          <w:bCs/>
          <w:sz w:val="24"/>
          <w:szCs w:val="24"/>
          <w:lang w:val="kk-KZ"/>
        </w:rPr>
        <w:t>Басқару субъектілері бойынша:</w:t>
      </w:r>
    </w:p>
    <w:p w14:paraId="3FB53307" w14:textId="77777777" w:rsidR="00DA0967" w:rsidRPr="00845EB1" w:rsidRDefault="00DA0967" w:rsidP="00DA0967">
      <w:pPr>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-ұлттық (сайлау, референдум);</w:t>
      </w:r>
    </w:p>
    <w:p w14:paraId="25737B52" w14:textId="77777777" w:rsidR="00DA0967" w:rsidRPr="00845EB1" w:rsidRDefault="00DA0967" w:rsidP="00DA0967">
      <w:pPr>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 -аймақтық, жергілікті;</w:t>
      </w:r>
    </w:p>
    <w:p w14:paraId="5A4EC238" w14:textId="77777777" w:rsidR="00DA0967" w:rsidRPr="00845EB1" w:rsidRDefault="00DA0967" w:rsidP="00DA0967">
      <w:pPr>
        <w:rPr>
          <w:rFonts w:ascii="Times New Roman" w:hAnsi="Times New Roman" w:cs="Times New Roman"/>
          <w:b/>
          <w:bCs/>
          <w:sz w:val="24"/>
          <w:szCs w:val="24"/>
          <w:lang w:val="kk-KZ"/>
        </w:rPr>
      </w:pPr>
      <w:r w:rsidRPr="00845EB1">
        <w:rPr>
          <w:rFonts w:ascii="Times New Roman" w:hAnsi="Times New Roman" w:cs="Times New Roman"/>
          <w:b/>
          <w:bCs/>
          <w:sz w:val="24"/>
          <w:szCs w:val="24"/>
          <w:lang w:val="kk-KZ"/>
        </w:rPr>
        <w:t xml:space="preserve">-заң шығарушы билік, атқарушы билік, сот билігі; </w:t>
      </w:r>
    </w:p>
    <w:p w14:paraId="1A7DB87C" w14:textId="77777777" w:rsidR="00DA0967" w:rsidRDefault="00DA0967" w:rsidP="00DA0967">
      <w:pPr>
        <w:rPr>
          <w:lang w:val="kk-KZ"/>
        </w:rPr>
      </w:pPr>
      <w:r w:rsidRPr="00845EB1">
        <w:rPr>
          <w:rFonts w:ascii="Times New Roman" w:hAnsi="Times New Roman" w:cs="Times New Roman"/>
          <w:b/>
          <w:bCs/>
          <w:sz w:val="24"/>
          <w:szCs w:val="24"/>
          <w:lang w:val="kk-KZ"/>
        </w:rPr>
        <w:t>- жеке, алқалық.</w:t>
      </w:r>
    </w:p>
    <w:p w14:paraId="641B343A" w14:textId="77777777" w:rsidR="00DA0967" w:rsidRPr="00845EB1" w:rsidRDefault="00DA0967" w:rsidP="00DA0967">
      <w:pPr>
        <w:pStyle w:val="a7"/>
        <w:rPr>
          <w:lang w:val="kk-KZ"/>
        </w:rPr>
      </w:pPr>
      <w:r w:rsidRPr="00845EB1">
        <w:rPr>
          <w:lang w:val="kk-KZ"/>
        </w:rPr>
        <w:t>2.</w:t>
      </w:r>
      <w:r>
        <w:rPr>
          <w:lang w:val="kk-KZ"/>
        </w:rPr>
        <w:t xml:space="preserve">Басқарудың </w:t>
      </w:r>
      <w:r w:rsidRPr="00845EB1">
        <w:rPr>
          <w:lang w:val="kk-KZ"/>
        </w:rPr>
        <w:t xml:space="preserve"> Іс-әрекеттің мақсаты мен ұзақтығы бойынша:</w:t>
      </w:r>
    </w:p>
    <w:p w14:paraId="02AF8458" w14:textId="77777777" w:rsidR="00DA0967" w:rsidRDefault="00DA0967" w:rsidP="00DA0967">
      <w:pPr>
        <w:pStyle w:val="a7"/>
      </w:pPr>
      <w:r>
        <w:t xml:space="preserve">- </w:t>
      </w:r>
      <w:proofErr w:type="spellStart"/>
      <w:r>
        <w:t>стратегиялық</w:t>
      </w:r>
      <w:proofErr w:type="spellEnd"/>
      <w:r>
        <w:t xml:space="preserve"> (</w:t>
      </w:r>
      <w:proofErr w:type="spellStart"/>
      <w:r>
        <w:t>ұзақ</w:t>
      </w:r>
      <w:proofErr w:type="spellEnd"/>
      <w:r>
        <w:t xml:space="preserve"> </w:t>
      </w:r>
      <w:proofErr w:type="spellStart"/>
      <w:r>
        <w:t>мерзімді</w:t>
      </w:r>
      <w:proofErr w:type="spellEnd"/>
      <w:r>
        <w:t>);</w:t>
      </w:r>
    </w:p>
    <w:p w14:paraId="2274CD55" w14:textId="77777777" w:rsidR="00DA0967" w:rsidRDefault="00DA0967" w:rsidP="00DA0967">
      <w:pPr>
        <w:pStyle w:val="a7"/>
      </w:pPr>
      <w:r>
        <w:t xml:space="preserve"> -</w:t>
      </w:r>
      <w:proofErr w:type="spellStart"/>
      <w:r>
        <w:t>тактикалық</w:t>
      </w:r>
      <w:proofErr w:type="spellEnd"/>
      <w:r>
        <w:t xml:space="preserve"> (орта </w:t>
      </w:r>
      <w:proofErr w:type="spellStart"/>
      <w:r>
        <w:t>мерзімді</w:t>
      </w:r>
      <w:proofErr w:type="spellEnd"/>
      <w:r>
        <w:t>);</w:t>
      </w:r>
    </w:p>
    <w:p w14:paraId="75F5F38B" w14:textId="77777777" w:rsidR="00DA0967" w:rsidRDefault="00DA0967" w:rsidP="00DA0967">
      <w:pPr>
        <w:pStyle w:val="a7"/>
        <w:rPr>
          <w:lang w:val="kk-KZ"/>
        </w:rPr>
      </w:pPr>
      <w:r>
        <w:t xml:space="preserve">- </w:t>
      </w:r>
      <w:proofErr w:type="spellStart"/>
      <w:r>
        <w:t>операциялық</w:t>
      </w:r>
      <w:proofErr w:type="spellEnd"/>
      <w:r>
        <w:t xml:space="preserve"> (</w:t>
      </w:r>
      <w:proofErr w:type="spellStart"/>
      <w:r>
        <w:t>қысқа</w:t>
      </w:r>
      <w:proofErr w:type="spellEnd"/>
      <w:r>
        <w:t xml:space="preserve"> </w:t>
      </w:r>
      <w:proofErr w:type="spellStart"/>
      <w:r>
        <w:t>мерзімді</w:t>
      </w:r>
      <w:proofErr w:type="spellEnd"/>
      <w:r>
        <w:t>).</w:t>
      </w:r>
    </w:p>
    <w:p w14:paraId="778D1F24" w14:textId="77777777" w:rsidR="00DA0967" w:rsidRDefault="00DA0967" w:rsidP="00DA0967">
      <w:pPr>
        <w:pStyle w:val="a7"/>
        <w:rPr>
          <w:lang w:val="kk-KZ"/>
        </w:rPr>
      </w:pPr>
    </w:p>
    <w:p w14:paraId="7BF0ADD2" w14:textId="77777777" w:rsidR="00DA0967" w:rsidRPr="00466C31" w:rsidRDefault="00DA0967" w:rsidP="00DA0967">
      <w:pPr>
        <w:pStyle w:val="a7"/>
        <w:rPr>
          <w:lang w:val="kk-KZ"/>
        </w:rPr>
      </w:pPr>
      <w:r w:rsidRPr="00466C31">
        <w:rPr>
          <w:lang w:val="kk-KZ"/>
        </w:rPr>
        <w:t>3. Іс-әрекет ауқымы бойынша:</w:t>
      </w:r>
    </w:p>
    <w:p w14:paraId="5B495A55" w14:textId="77777777" w:rsidR="00DA0967" w:rsidRPr="00466C31" w:rsidRDefault="00DA0967" w:rsidP="00DA0967">
      <w:pPr>
        <w:pStyle w:val="a7"/>
        <w:rPr>
          <w:lang w:val="kk-KZ"/>
        </w:rPr>
      </w:pPr>
      <w:r w:rsidRPr="00466C31">
        <w:rPr>
          <w:lang w:val="kk-KZ"/>
        </w:rPr>
        <w:t xml:space="preserve"> -ұлттық;</w:t>
      </w:r>
    </w:p>
    <w:p w14:paraId="281B5143" w14:textId="77777777" w:rsidR="00DA0967" w:rsidRPr="00466C31" w:rsidRDefault="00DA0967" w:rsidP="00DA0967">
      <w:pPr>
        <w:pStyle w:val="a7"/>
        <w:rPr>
          <w:lang w:val="kk-KZ"/>
        </w:rPr>
      </w:pPr>
      <w:r w:rsidRPr="00466C31">
        <w:rPr>
          <w:lang w:val="kk-KZ"/>
        </w:rPr>
        <w:t xml:space="preserve"> -жергілікті (әкімшілік-аумақтық бірлік шегінде);</w:t>
      </w:r>
    </w:p>
    <w:p w14:paraId="3B093DC6" w14:textId="77777777" w:rsidR="00DA0967" w:rsidRDefault="00DA0967" w:rsidP="00DA0967">
      <w:pPr>
        <w:pStyle w:val="a7"/>
      </w:pPr>
      <w:r w:rsidRPr="00466C31">
        <w:rPr>
          <w:lang w:val="kk-KZ"/>
        </w:rPr>
        <w:t xml:space="preserve"> -ішкі; ведомствоаралық.</w:t>
      </w:r>
    </w:p>
    <w:p w14:paraId="6C93A4E0" w14:textId="77777777" w:rsidR="00DA0967" w:rsidRDefault="00DA0967" w:rsidP="00DA0967">
      <w:pPr>
        <w:pStyle w:val="a7"/>
      </w:pPr>
      <w:r>
        <w:t xml:space="preserve">4. </w:t>
      </w:r>
      <w:proofErr w:type="spellStart"/>
      <w:r>
        <w:t>Нормативтік</w:t>
      </w:r>
      <w:proofErr w:type="spellEnd"/>
      <w:r>
        <w:t xml:space="preserve"> </w:t>
      </w:r>
      <w:proofErr w:type="spellStart"/>
      <w:r>
        <w:t>сипаты</w:t>
      </w:r>
      <w:proofErr w:type="spellEnd"/>
      <w:r>
        <w:t xml:space="preserve"> </w:t>
      </w:r>
      <w:proofErr w:type="spellStart"/>
      <w:r>
        <w:t>бойынша</w:t>
      </w:r>
      <w:proofErr w:type="spellEnd"/>
      <w:r>
        <w:t>:</w:t>
      </w:r>
    </w:p>
    <w:p w14:paraId="77291E4E" w14:textId="77777777" w:rsidR="00DA0967" w:rsidRDefault="00DA0967" w:rsidP="00DA0967">
      <w:pPr>
        <w:pStyle w:val="a7"/>
      </w:pPr>
      <w:r>
        <w:t xml:space="preserve">- </w:t>
      </w:r>
      <w:proofErr w:type="spellStart"/>
      <w:r>
        <w:t>жалпы</w:t>
      </w:r>
      <w:proofErr w:type="spellEnd"/>
      <w:r>
        <w:t xml:space="preserve"> (</w:t>
      </w:r>
      <w:proofErr w:type="spellStart"/>
      <w:r>
        <w:t>нормативтік</w:t>
      </w:r>
      <w:proofErr w:type="spellEnd"/>
      <w:r>
        <w:t>);</w:t>
      </w:r>
    </w:p>
    <w:p w14:paraId="7F7C9D21" w14:textId="77777777" w:rsidR="00DA0967" w:rsidRDefault="00DA0967" w:rsidP="00DA0967">
      <w:pPr>
        <w:pStyle w:val="a7"/>
      </w:pPr>
      <w:r>
        <w:t xml:space="preserve">- </w:t>
      </w:r>
      <w:proofErr w:type="spellStart"/>
      <w:r>
        <w:t>жеке</w:t>
      </w:r>
      <w:proofErr w:type="spellEnd"/>
      <w:r>
        <w:t xml:space="preserve"> (</w:t>
      </w:r>
      <w:proofErr w:type="spellStart"/>
      <w:r>
        <w:t>нормативтік</w:t>
      </w:r>
      <w:proofErr w:type="spellEnd"/>
      <w:r>
        <w:t xml:space="preserve"> </w:t>
      </w:r>
      <w:proofErr w:type="spellStart"/>
      <w:r>
        <w:t>емес</w:t>
      </w:r>
      <w:proofErr w:type="spellEnd"/>
      <w:r>
        <w:t>).</w:t>
      </w:r>
    </w:p>
    <w:p w14:paraId="6AA4F27F" w14:textId="77777777" w:rsidR="00DA0967" w:rsidRDefault="00DA0967" w:rsidP="00DA0967">
      <w:pPr>
        <w:pStyle w:val="a7"/>
      </w:pPr>
    </w:p>
    <w:p w14:paraId="54F7E78C" w14:textId="77777777" w:rsidR="00DA0967" w:rsidRDefault="00DA0967" w:rsidP="00DA0967">
      <w:pPr>
        <w:pStyle w:val="a7"/>
      </w:pPr>
      <w:r>
        <w:rPr>
          <w:lang w:val="kk-KZ"/>
        </w:rPr>
        <w:t>5</w:t>
      </w:r>
      <w:r>
        <w:t xml:space="preserve">. </w:t>
      </w:r>
      <w:proofErr w:type="spellStart"/>
      <w:r>
        <w:t>Заңды</w:t>
      </w:r>
      <w:proofErr w:type="spellEnd"/>
      <w:r>
        <w:t xml:space="preserve"> </w:t>
      </w:r>
      <w:proofErr w:type="spellStart"/>
      <w:r>
        <w:t>күші</w:t>
      </w:r>
      <w:proofErr w:type="spellEnd"/>
      <w:r>
        <w:t>:</w:t>
      </w:r>
    </w:p>
    <w:p w14:paraId="457AD7E6" w14:textId="77777777" w:rsidR="00DA0967" w:rsidRDefault="00DA0967" w:rsidP="00DA0967">
      <w:pPr>
        <w:pStyle w:val="a7"/>
      </w:pPr>
      <w:r>
        <w:t xml:space="preserve">- </w:t>
      </w:r>
      <w:proofErr w:type="spellStart"/>
      <w:r>
        <w:t>жоғары</w:t>
      </w:r>
      <w:proofErr w:type="spellEnd"/>
      <w:r>
        <w:t xml:space="preserve"> (</w:t>
      </w:r>
      <w:proofErr w:type="spellStart"/>
      <w:r>
        <w:t>конституциялық</w:t>
      </w:r>
      <w:proofErr w:type="spellEnd"/>
      <w:r>
        <w:t>);</w:t>
      </w:r>
    </w:p>
    <w:p w14:paraId="14B97DEE" w14:textId="77777777" w:rsidR="00DA0967" w:rsidRDefault="00DA0967" w:rsidP="00DA0967">
      <w:pPr>
        <w:pStyle w:val="a7"/>
      </w:pPr>
      <w:r>
        <w:t xml:space="preserve">- </w:t>
      </w:r>
      <w:proofErr w:type="spellStart"/>
      <w:r>
        <w:t>заңнамалық</w:t>
      </w:r>
      <w:proofErr w:type="spellEnd"/>
      <w:r>
        <w:t>;</w:t>
      </w:r>
    </w:p>
    <w:p w14:paraId="2B20D21A" w14:textId="77777777" w:rsidR="00DA0967" w:rsidRDefault="00DA0967" w:rsidP="00DA0967">
      <w:pPr>
        <w:pStyle w:val="a7"/>
      </w:pPr>
      <w:r>
        <w:t xml:space="preserve">- </w:t>
      </w:r>
      <w:proofErr w:type="spellStart"/>
      <w:r>
        <w:t>бағыныңқы</w:t>
      </w:r>
      <w:proofErr w:type="spellEnd"/>
      <w:r>
        <w:t>.</w:t>
      </w:r>
    </w:p>
    <w:p w14:paraId="25290397" w14:textId="77777777" w:rsidR="00DA0967" w:rsidRDefault="00DA0967" w:rsidP="00DA0967">
      <w:pPr>
        <w:pStyle w:val="a7"/>
      </w:pPr>
    </w:p>
    <w:p w14:paraId="317B9105" w14:textId="77777777" w:rsidR="00DA0967" w:rsidRDefault="00DA0967" w:rsidP="00DA0967">
      <w:pPr>
        <w:pStyle w:val="a7"/>
      </w:pPr>
      <w:r>
        <w:t xml:space="preserve">. </w:t>
      </w:r>
      <w:r>
        <w:rPr>
          <w:lang w:val="kk-KZ"/>
        </w:rPr>
        <w:t>6.</w:t>
      </w:r>
      <w:proofErr w:type="spellStart"/>
      <w:r>
        <w:t>Құқықтық</w:t>
      </w:r>
      <w:proofErr w:type="spellEnd"/>
      <w:r>
        <w:t xml:space="preserve"> </w:t>
      </w:r>
      <w:proofErr w:type="spellStart"/>
      <w:r>
        <w:t>актілердің</w:t>
      </w:r>
      <w:proofErr w:type="spellEnd"/>
      <w:r>
        <w:t xml:space="preserve"> </w:t>
      </w:r>
      <w:proofErr w:type="spellStart"/>
      <w:r>
        <w:t>нысандары</w:t>
      </w:r>
      <w:proofErr w:type="spellEnd"/>
      <w:r>
        <w:t xml:space="preserve"> </w:t>
      </w:r>
      <w:proofErr w:type="spellStart"/>
      <w:r>
        <w:t>бойынша</w:t>
      </w:r>
      <w:proofErr w:type="spellEnd"/>
      <w:r>
        <w:t>:</w:t>
      </w:r>
    </w:p>
    <w:p w14:paraId="6C774C7F" w14:textId="77777777" w:rsidR="00DA0967" w:rsidRDefault="00DA0967" w:rsidP="00DA0967">
      <w:pPr>
        <w:pStyle w:val="a7"/>
      </w:pPr>
      <w:r>
        <w:t xml:space="preserve"> </w:t>
      </w:r>
      <w:r>
        <w:rPr>
          <w:lang w:val="kk-KZ"/>
        </w:rPr>
        <w:t>-</w:t>
      </w:r>
      <w:r>
        <w:t xml:space="preserve"> </w:t>
      </w:r>
      <w:proofErr w:type="spellStart"/>
      <w:r>
        <w:t>заңдар</w:t>
      </w:r>
      <w:proofErr w:type="spellEnd"/>
      <w:r>
        <w:t xml:space="preserve"> (</w:t>
      </w:r>
      <w:proofErr w:type="spellStart"/>
      <w:r>
        <w:t>конституциялық</w:t>
      </w:r>
      <w:proofErr w:type="spellEnd"/>
      <w:r>
        <w:t xml:space="preserve">, </w:t>
      </w:r>
      <w:proofErr w:type="spellStart"/>
      <w:r>
        <w:t>кодекстер</w:t>
      </w:r>
      <w:proofErr w:type="spellEnd"/>
      <w:r>
        <w:t>);</w:t>
      </w:r>
    </w:p>
    <w:p w14:paraId="37BEA29E" w14:textId="77777777" w:rsidR="00DA0967" w:rsidRDefault="00DA0967" w:rsidP="00DA0967">
      <w:pPr>
        <w:pStyle w:val="a7"/>
      </w:pPr>
      <w:r>
        <w:rPr>
          <w:lang w:val="kk-KZ"/>
        </w:rPr>
        <w:t>-</w:t>
      </w:r>
      <w:r>
        <w:t xml:space="preserve"> </w:t>
      </w:r>
      <w:proofErr w:type="spellStart"/>
      <w:r>
        <w:t>жарлықтар</w:t>
      </w:r>
      <w:proofErr w:type="spellEnd"/>
      <w:r>
        <w:t xml:space="preserve"> (президент, </w:t>
      </w:r>
      <w:proofErr w:type="spellStart"/>
      <w:r>
        <w:t>жоғары</w:t>
      </w:r>
      <w:proofErr w:type="spellEnd"/>
      <w:r>
        <w:t xml:space="preserve"> </w:t>
      </w:r>
      <w:proofErr w:type="spellStart"/>
      <w:r>
        <w:t>лауазымды</w:t>
      </w:r>
      <w:proofErr w:type="spellEnd"/>
      <w:r>
        <w:t xml:space="preserve"> </w:t>
      </w:r>
      <w:proofErr w:type="spellStart"/>
      <w:r>
        <w:t>тұлғалар</w:t>
      </w:r>
      <w:proofErr w:type="spellEnd"/>
      <w:r>
        <w:t>);</w:t>
      </w:r>
    </w:p>
    <w:p w14:paraId="27715241" w14:textId="77777777" w:rsidR="00DA0967" w:rsidRDefault="00DA0967" w:rsidP="00DA0967">
      <w:pPr>
        <w:pStyle w:val="a7"/>
      </w:pPr>
      <w:r>
        <w:t xml:space="preserve"> </w:t>
      </w:r>
      <w:r>
        <w:rPr>
          <w:lang w:val="kk-KZ"/>
        </w:rPr>
        <w:t>-</w:t>
      </w:r>
      <w:r>
        <w:t>шешімдер (</w:t>
      </w:r>
      <w:proofErr w:type="spellStart"/>
      <w:r>
        <w:t>үкімет</w:t>
      </w:r>
      <w:proofErr w:type="spellEnd"/>
      <w:r>
        <w:t>, сот, прокуратура);</w:t>
      </w:r>
    </w:p>
    <w:p w14:paraId="416D4CB3" w14:textId="77777777" w:rsidR="00DA0967" w:rsidRDefault="00DA0967" w:rsidP="00DA0967">
      <w:pPr>
        <w:pStyle w:val="a7"/>
      </w:pPr>
      <w:r>
        <w:rPr>
          <w:lang w:val="kk-KZ"/>
        </w:rPr>
        <w:t>-</w:t>
      </w:r>
      <w:r>
        <w:t xml:space="preserve"> </w:t>
      </w:r>
      <w:proofErr w:type="spellStart"/>
      <w:r>
        <w:t>өкімдері</w:t>
      </w:r>
      <w:proofErr w:type="spellEnd"/>
      <w:r>
        <w:t xml:space="preserve"> (</w:t>
      </w:r>
      <w:proofErr w:type="spellStart"/>
      <w:r>
        <w:t>президенттің</w:t>
      </w:r>
      <w:proofErr w:type="spellEnd"/>
      <w:r>
        <w:t xml:space="preserve">, </w:t>
      </w:r>
      <w:proofErr w:type="spellStart"/>
      <w:r>
        <w:t>үкіметтің</w:t>
      </w:r>
      <w:proofErr w:type="spellEnd"/>
      <w:r>
        <w:t xml:space="preserve">, </w:t>
      </w:r>
      <w:proofErr w:type="spellStart"/>
      <w:r>
        <w:t>заң</w:t>
      </w:r>
      <w:proofErr w:type="spellEnd"/>
      <w:r>
        <w:t xml:space="preserve"> </w:t>
      </w:r>
      <w:proofErr w:type="spellStart"/>
      <w:r>
        <w:t>шығарушы</w:t>
      </w:r>
      <w:proofErr w:type="spellEnd"/>
      <w:r>
        <w:t xml:space="preserve"> </w:t>
      </w:r>
      <w:proofErr w:type="spellStart"/>
      <w:r>
        <w:t>және</w:t>
      </w:r>
      <w:proofErr w:type="spellEnd"/>
      <w:r>
        <w:t xml:space="preserve"> </w:t>
      </w:r>
      <w:proofErr w:type="spellStart"/>
      <w:r>
        <w:t>атқарушы</w:t>
      </w:r>
      <w:proofErr w:type="spellEnd"/>
      <w:r>
        <w:t xml:space="preserve"> </w:t>
      </w:r>
      <w:proofErr w:type="spellStart"/>
      <w:r>
        <w:t>билік</w:t>
      </w:r>
      <w:proofErr w:type="spellEnd"/>
      <w:r>
        <w:t xml:space="preserve"> </w:t>
      </w:r>
      <w:proofErr w:type="spellStart"/>
      <w:r>
        <w:t>органдарының</w:t>
      </w:r>
      <w:proofErr w:type="spellEnd"/>
      <w:r>
        <w:t xml:space="preserve"> </w:t>
      </w:r>
      <w:proofErr w:type="spellStart"/>
      <w:r>
        <w:t>басшыларының</w:t>
      </w:r>
      <w:proofErr w:type="spellEnd"/>
      <w:r>
        <w:t>);</w:t>
      </w:r>
    </w:p>
    <w:p w14:paraId="192434A3" w14:textId="77777777" w:rsidR="00DA0967" w:rsidRDefault="00DA0967" w:rsidP="00DA0967">
      <w:pPr>
        <w:pStyle w:val="a7"/>
      </w:pPr>
      <w:r>
        <w:t xml:space="preserve"> </w:t>
      </w:r>
      <w:r>
        <w:rPr>
          <w:lang w:val="kk-KZ"/>
        </w:rPr>
        <w:t>-</w:t>
      </w:r>
      <w:r>
        <w:t xml:space="preserve"> </w:t>
      </w:r>
      <w:proofErr w:type="spellStart"/>
      <w:r>
        <w:t>бұйрықтары</w:t>
      </w:r>
      <w:proofErr w:type="spellEnd"/>
      <w:r>
        <w:t xml:space="preserve"> (</w:t>
      </w:r>
      <w:proofErr w:type="spellStart"/>
      <w:r>
        <w:t>мемлекеттік</w:t>
      </w:r>
      <w:proofErr w:type="spellEnd"/>
      <w:r>
        <w:t xml:space="preserve"> </w:t>
      </w:r>
      <w:proofErr w:type="spellStart"/>
      <w:r>
        <w:t>органдар</w:t>
      </w:r>
      <w:proofErr w:type="spellEnd"/>
      <w:r>
        <w:t xml:space="preserve"> мен </w:t>
      </w:r>
      <w:proofErr w:type="spellStart"/>
      <w:r>
        <w:t>олардың</w:t>
      </w:r>
      <w:proofErr w:type="spellEnd"/>
      <w:r>
        <w:t xml:space="preserve"> </w:t>
      </w:r>
      <w:proofErr w:type="spellStart"/>
      <w:r>
        <w:t>құрылымдық</w:t>
      </w:r>
      <w:proofErr w:type="spellEnd"/>
      <w:r>
        <w:t xml:space="preserve"> </w:t>
      </w:r>
      <w:proofErr w:type="spellStart"/>
      <w:r>
        <w:t>бөлімшелері</w:t>
      </w:r>
      <w:proofErr w:type="spellEnd"/>
      <w:r>
        <w:t xml:space="preserve"> </w:t>
      </w:r>
      <w:proofErr w:type="spellStart"/>
      <w:r>
        <w:t>басшыларының</w:t>
      </w:r>
      <w:proofErr w:type="spellEnd"/>
      <w:r>
        <w:t xml:space="preserve">; </w:t>
      </w:r>
      <w:proofErr w:type="spellStart"/>
      <w:r>
        <w:t>әскери</w:t>
      </w:r>
      <w:proofErr w:type="spellEnd"/>
      <w:r>
        <w:t>);</w:t>
      </w:r>
    </w:p>
    <w:p w14:paraId="1D04213E" w14:textId="77777777" w:rsidR="00DA0967" w:rsidRDefault="00DA0967" w:rsidP="00DA0967">
      <w:pPr>
        <w:pStyle w:val="a7"/>
      </w:pPr>
      <w:r>
        <w:t xml:space="preserve"> </w:t>
      </w:r>
      <w:r>
        <w:rPr>
          <w:lang w:val="kk-KZ"/>
        </w:rPr>
        <w:t>-</w:t>
      </w:r>
      <w:r>
        <w:t xml:space="preserve"> </w:t>
      </w:r>
      <w:proofErr w:type="spellStart"/>
      <w:r>
        <w:t>үкімдер</w:t>
      </w:r>
      <w:proofErr w:type="spellEnd"/>
      <w:r>
        <w:t xml:space="preserve"> (</w:t>
      </w:r>
      <w:proofErr w:type="spellStart"/>
      <w:r>
        <w:t>соттар</w:t>
      </w:r>
      <w:proofErr w:type="spellEnd"/>
      <w:r>
        <w:t>);</w:t>
      </w:r>
    </w:p>
    <w:p w14:paraId="427BFAB3" w14:textId="77777777" w:rsidR="00DA0967" w:rsidRDefault="00DA0967" w:rsidP="00DA0967">
      <w:pPr>
        <w:pStyle w:val="a7"/>
      </w:pPr>
      <w:r>
        <w:rPr>
          <w:lang w:val="kk-KZ"/>
        </w:rPr>
        <w:t>-</w:t>
      </w:r>
      <w:r>
        <w:t xml:space="preserve"> </w:t>
      </w:r>
      <w:proofErr w:type="spellStart"/>
      <w:r>
        <w:t>санкциялар</w:t>
      </w:r>
      <w:proofErr w:type="spellEnd"/>
      <w:r>
        <w:t xml:space="preserve"> (</w:t>
      </w:r>
      <w:proofErr w:type="spellStart"/>
      <w:r>
        <w:t>тергеу</w:t>
      </w:r>
      <w:proofErr w:type="spellEnd"/>
      <w:r>
        <w:t xml:space="preserve">, прокуратура </w:t>
      </w:r>
      <w:proofErr w:type="spellStart"/>
      <w:r>
        <w:t>органдары</w:t>
      </w:r>
      <w:proofErr w:type="spellEnd"/>
      <w:r>
        <w:t>);</w:t>
      </w:r>
    </w:p>
    <w:p w14:paraId="294D8131" w14:textId="77777777" w:rsidR="00DA0967" w:rsidRDefault="00DA0967" w:rsidP="00DA0967">
      <w:pPr>
        <w:pStyle w:val="a7"/>
      </w:pPr>
      <w:r>
        <w:rPr>
          <w:lang w:val="kk-KZ"/>
        </w:rPr>
        <w:t>-</w:t>
      </w:r>
      <w:r>
        <w:t xml:space="preserve"> </w:t>
      </w:r>
      <w:proofErr w:type="spellStart"/>
      <w:r>
        <w:t>нұсқаулар</w:t>
      </w:r>
      <w:proofErr w:type="spellEnd"/>
      <w:r>
        <w:t xml:space="preserve">, </w:t>
      </w:r>
      <w:proofErr w:type="spellStart"/>
      <w:r>
        <w:t>нұсқаулар</w:t>
      </w:r>
      <w:proofErr w:type="spellEnd"/>
      <w:r>
        <w:t xml:space="preserve">, </w:t>
      </w:r>
      <w:proofErr w:type="spellStart"/>
      <w:r>
        <w:t>нұсқаулар</w:t>
      </w:r>
      <w:proofErr w:type="spellEnd"/>
      <w:r>
        <w:t xml:space="preserve"> </w:t>
      </w:r>
      <w:proofErr w:type="spellStart"/>
      <w:r>
        <w:t>және</w:t>
      </w:r>
      <w:proofErr w:type="spellEnd"/>
      <w:r>
        <w:t xml:space="preserve"> </w:t>
      </w:r>
      <w:proofErr w:type="spellStart"/>
      <w:r>
        <w:t>т.б</w:t>
      </w:r>
      <w:proofErr w:type="spellEnd"/>
      <w:r>
        <w:t>.;</w:t>
      </w:r>
    </w:p>
    <w:p w14:paraId="1D61F850" w14:textId="77777777" w:rsidR="00DA0967" w:rsidRDefault="00DA0967" w:rsidP="00DA0967">
      <w:pPr>
        <w:pStyle w:val="a7"/>
      </w:pPr>
      <w:r>
        <w:t xml:space="preserve"> </w:t>
      </w:r>
      <w:r>
        <w:rPr>
          <w:lang w:val="kk-KZ"/>
        </w:rPr>
        <w:t>-</w:t>
      </w:r>
      <w:r>
        <w:t xml:space="preserve"> </w:t>
      </w:r>
      <w:proofErr w:type="spellStart"/>
      <w:r>
        <w:t>бағдарламалар</w:t>
      </w:r>
      <w:proofErr w:type="spellEnd"/>
      <w:r>
        <w:t xml:space="preserve">, </w:t>
      </w:r>
      <w:proofErr w:type="spellStart"/>
      <w:r>
        <w:t>декларациялар</w:t>
      </w:r>
      <w:proofErr w:type="spellEnd"/>
      <w:r>
        <w:t xml:space="preserve">, </w:t>
      </w:r>
      <w:proofErr w:type="spellStart"/>
      <w:r>
        <w:t>ережелер</w:t>
      </w:r>
      <w:proofErr w:type="spellEnd"/>
      <w:r>
        <w:t xml:space="preserve">, </w:t>
      </w:r>
      <w:proofErr w:type="spellStart"/>
      <w:r>
        <w:t>жарғылар</w:t>
      </w:r>
      <w:proofErr w:type="spellEnd"/>
      <w:r>
        <w:t>;</w:t>
      </w:r>
    </w:p>
    <w:p w14:paraId="527FE1CA" w14:textId="77777777" w:rsidR="00DA0967" w:rsidRDefault="00DA0967" w:rsidP="00DA0967">
      <w:pPr>
        <w:pStyle w:val="a7"/>
      </w:pPr>
      <w:r>
        <w:rPr>
          <w:lang w:val="kk-KZ"/>
        </w:rPr>
        <w:t>-</w:t>
      </w:r>
      <w:r>
        <w:t xml:space="preserve"> </w:t>
      </w:r>
      <w:proofErr w:type="spellStart"/>
      <w:r>
        <w:t>мемлекетаралық</w:t>
      </w:r>
      <w:proofErr w:type="spellEnd"/>
      <w:r>
        <w:t xml:space="preserve"> </w:t>
      </w:r>
      <w:proofErr w:type="spellStart"/>
      <w:r>
        <w:t>шарттар</w:t>
      </w:r>
      <w:proofErr w:type="spellEnd"/>
      <w:r>
        <w:t xml:space="preserve"> мен </w:t>
      </w:r>
      <w:proofErr w:type="spellStart"/>
      <w:r>
        <w:t>келісімдер</w:t>
      </w:r>
      <w:proofErr w:type="spellEnd"/>
      <w:r>
        <w:t>.</w:t>
      </w:r>
    </w:p>
    <w:p w14:paraId="0F05DC3A" w14:textId="77777777" w:rsidR="00DA0967" w:rsidRDefault="00DA0967" w:rsidP="00DA0967">
      <w:pPr>
        <w:pStyle w:val="a7"/>
      </w:pPr>
    </w:p>
    <w:p w14:paraId="6EDE4860" w14:textId="77777777" w:rsidR="00DA0967" w:rsidRDefault="00DA0967" w:rsidP="00DA0967">
      <w:pPr>
        <w:pStyle w:val="a7"/>
        <w:ind w:left="1080"/>
      </w:pPr>
      <w:r>
        <w:rPr>
          <w:lang w:val="kk-KZ"/>
        </w:rPr>
        <w:t>7.</w:t>
      </w:r>
      <w:proofErr w:type="spellStart"/>
      <w:r>
        <w:t>Мазмұны</w:t>
      </w:r>
      <w:proofErr w:type="spellEnd"/>
      <w:r>
        <w:t xml:space="preserve"> </w:t>
      </w:r>
      <w:proofErr w:type="spellStart"/>
      <w:r>
        <w:t>бойынша</w:t>
      </w:r>
      <w:proofErr w:type="spellEnd"/>
      <w:r>
        <w:t>:</w:t>
      </w:r>
    </w:p>
    <w:p w14:paraId="608B8AA0" w14:textId="77777777" w:rsidR="00DA0967" w:rsidRDefault="00DA0967" w:rsidP="00DA0967">
      <w:pPr>
        <w:pStyle w:val="a7"/>
        <w:ind w:left="1080"/>
      </w:pPr>
      <w:r>
        <w:t xml:space="preserve">- </w:t>
      </w:r>
      <w:proofErr w:type="spellStart"/>
      <w:r>
        <w:t>саяси</w:t>
      </w:r>
      <w:proofErr w:type="spellEnd"/>
      <w:r>
        <w:t>;</w:t>
      </w:r>
    </w:p>
    <w:p w14:paraId="645210C9" w14:textId="77777777" w:rsidR="00DA0967" w:rsidRDefault="00DA0967" w:rsidP="00DA0967">
      <w:pPr>
        <w:pStyle w:val="a7"/>
        <w:ind w:left="1080"/>
      </w:pPr>
      <w:r>
        <w:t xml:space="preserve">- </w:t>
      </w:r>
      <w:proofErr w:type="spellStart"/>
      <w:r>
        <w:t>әкімшілік</w:t>
      </w:r>
      <w:proofErr w:type="spellEnd"/>
      <w:r>
        <w:t>;</w:t>
      </w:r>
    </w:p>
    <w:p w14:paraId="3B5AE81B" w14:textId="77777777" w:rsidR="00DA0967" w:rsidRDefault="00DA0967" w:rsidP="00DA0967">
      <w:pPr>
        <w:pStyle w:val="a7"/>
        <w:ind w:left="1080"/>
      </w:pPr>
      <w:r>
        <w:t xml:space="preserve">- </w:t>
      </w:r>
      <w:proofErr w:type="spellStart"/>
      <w:r>
        <w:t>экономикалық</w:t>
      </w:r>
      <w:proofErr w:type="spellEnd"/>
      <w:r>
        <w:t>;</w:t>
      </w:r>
    </w:p>
    <w:p w14:paraId="29871BAB" w14:textId="77777777" w:rsidR="00DA0967" w:rsidRDefault="00DA0967" w:rsidP="00DA0967">
      <w:pPr>
        <w:pStyle w:val="a7"/>
        <w:ind w:left="1080"/>
      </w:pPr>
      <w:r>
        <w:t xml:space="preserve">- </w:t>
      </w:r>
      <w:proofErr w:type="spellStart"/>
      <w:r>
        <w:t>ұйымдастырушылық</w:t>
      </w:r>
      <w:proofErr w:type="spellEnd"/>
      <w:r>
        <w:t>;</w:t>
      </w:r>
    </w:p>
    <w:p w14:paraId="3F3D2A04" w14:textId="77777777" w:rsidR="00DA0967" w:rsidRPr="00384C27" w:rsidRDefault="00DA0967" w:rsidP="00DA0967">
      <w:pPr>
        <w:pStyle w:val="a7"/>
        <w:ind w:left="1080"/>
        <w:rPr>
          <w:lang w:val="kk-KZ"/>
        </w:rPr>
      </w:pPr>
      <w:r>
        <w:t xml:space="preserve">- </w:t>
      </w:r>
      <w:proofErr w:type="spellStart"/>
      <w:r>
        <w:t>технологиялық</w:t>
      </w:r>
      <w:proofErr w:type="spellEnd"/>
      <w:r>
        <w:t xml:space="preserve"> </w:t>
      </w:r>
      <w:proofErr w:type="spellStart"/>
      <w:r>
        <w:t>және</w:t>
      </w:r>
      <w:proofErr w:type="spellEnd"/>
      <w:r>
        <w:t xml:space="preserve"> </w:t>
      </w:r>
      <w:proofErr w:type="spellStart"/>
      <w:r>
        <w:t>т.б</w:t>
      </w:r>
      <w:proofErr w:type="spellEnd"/>
      <w:r>
        <w:t>.</w:t>
      </w:r>
    </w:p>
    <w:p w14:paraId="2881AC74" w14:textId="77777777" w:rsidR="00DA0967" w:rsidRDefault="00DA0967" w:rsidP="00DA0967">
      <w:pPr>
        <w:pStyle w:val="a7"/>
        <w:ind w:left="1080"/>
      </w:pPr>
    </w:p>
    <w:p w14:paraId="11C19F2E" w14:textId="77777777" w:rsidR="00DA0967" w:rsidRDefault="00DA0967" w:rsidP="00DA0967">
      <w:pPr>
        <w:pStyle w:val="a7"/>
        <w:ind w:left="1080"/>
      </w:pPr>
    </w:p>
    <w:p w14:paraId="4C0474A9" w14:textId="77777777" w:rsidR="00DA0967" w:rsidRDefault="00DA0967" w:rsidP="00DA0967">
      <w:pPr>
        <w:pStyle w:val="a7"/>
        <w:ind w:firstLine="567"/>
      </w:pPr>
      <w:r>
        <w:t xml:space="preserve">8. </w:t>
      </w:r>
      <w:proofErr w:type="spellStart"/>
      <w:r>
        <w:t>Орындау</w:t>
      </w:r>
      <w:proofErr w:type="spellEnd"/>
      <w:r>
        <w:t xml:space="preserve"> </w:t>
      </w:r>
      <w:proofErr w:type="spellStart"/>
      <w:r>
        <w:t>маңыздылығы</w:t>
      </w:r>
      <w:proofErr w:type="spellEnd"/>
      <w:r>
        <w:t xml:space="preserve"> </w:t>
      </w:r>
      <w:proofErr w:type="spellStart"/>
      <w:r>
        <w:t>бойынша</w:t>
      </w:r>
      <w:proofErr w:type="spellEnd"/>
      <w:r>
        <w:t>:</w:t>
      </w:r>
    </w:p>
    <w:p w14:paraId="61FC6623" w14:textId="77777777" w:rsidR="00DA0967" w:rsidRDefault="00DA0967" w:rsidP="00DA0967">
      <w:pPr>
        <w:pStyle w:val="a7"/>
        <w:ind w:firstLine="567"/>
      </w:pPr>
      <w:r>
        <w:t>- міндетті;</w:t>
      </w:r>
    </w:p>
    <w:p w14:paraId="2AE73863" w14:textId="77777777" w:rsidR="00DA0967" w:rsidRDefault="00DA0967" w:rsidP="00DA0967">
      <w:pPr>
        <w:pStyle w:val="a7"/>
        <w:ind w:left="0" w:firstLine="567"/>
      </w:pPr>
      <w:r>
        <w:t xml:space="preserve">- </w:t>
      </w:r>
      <w:proofErr w:type="spellStart"/>
      <w:r>
        <w:t>ұсыныстар</w:t>
      </w:r>
      <w:proofErr w:type="spellEnd"/>
      <w:r>
        <w:t>.</w:t>
      </w:r>
      <w:r w:rsidRPr="004E701B">
        <w:t xml:space="preserve"> </w:t>
      </w:r>
    </w:p>
    <w:p w14:paraId="036B087B" w14:textId="77777777" w:rsidR="00DA0967" w:rsidRDefault="00DA0967" w:rsidP="00DA0967">
      <w:pPr>
        <w:pStyle w:val="a7"/>
        <w:ind w:left="0" w:firstLine="567"/>
      </w:pPr>
    </w:p>
    <w:p w14:paraId="3C311A58" w14:textId="77777777" w:rsidR="00DA0967" w:rsidRPr="00E123A2" w:rsidRDefault="00DA0967" w:rsidP="00DA0967">
      <w:pPr>
        <w:pStyle w:val="a7"/>
        <w:ind w:firstLine="567"/>
        <w:rPr>
          <w:lang w:val="kk-KZ"/>
        </w:rPr>
      </w:pPr>
      <w:r>
        <w:rPr>
          <w:lang w:val="kk-KZ"/>
        </w:rPr>
        <w:t>9</w:t>
      </w:r>
      <w:r w:rsidRPr="00E123A2">
        <w:rPr>
          <w:lang w:val="kk-KZ"/>
        </w:rPr>
        <w:t>Әсер ету сипаты бойынша:</w:t>
      </w:r>
    </w:p>
    <w:p w14:paraId="42CC7CA2" w14:textId="77777777" w:rsidR="00DA0967" w:rsidRPr="00E123A2" w:rsidRDefault="00DA0967" w:rsidP="00DA0967">
      <w:pPr>
        <w:pStyle w:val="a7"/>
        <w:ind w:firstLine="567"/>
        <w:rPr>
          <w:lang w:val="kk-KZ"/>
        </w:rPr>
      </w:pPr>
      <w:r w:rsidRPr="00E123A2">
        <w:rPr>
          <w:lang w:val="kk-KZ"/>
        </w:rPr>
        <w:t>- ынталандыру;</w:t>
      </w:r>
    </w:p>
    <w:p w14:paraId="39D62473" w14:textId="77777777" w:rsidR="00DA0967" w:rsidRPr="00E123A2" w:rsidRDefault="00DA0967" w:rsidP="00DA0967">
      <w:pPr>
        <w:pStyle w:val="a7"/>
        <w:ind w:firstLine="567"/>
        <w:rPr>
          <w:lang w:val="kk-KZ"/>
        </w:rPr>
      </w:pPr>
      <w:r w:rsidRPr="00E123A2">
        <w:rPr>
          <w:lang w:val="kk-KZ"/>
        </w:rPr>
        <w:t>- протекционист;</w:t>
      </w:r>
    </w:p>
    <w:p w14:paraId="67412232" w14:textId="77777777" w:rsidR="00DA0967" w:rsidRPr="00E123A2" w:rsidRDefault="00DA0967" w:rsidP="00DA0967">
      <w:pPr>
        <w:pStyle w:val="a7"/>
        <w:ind w:firstLine="567"/>
        <w:rPr>
          <w:lang w:val="kk-KZ"/>
        </w:rPr>
      </w:pPr>
      <w:r w:rsidRPr="00E123A2">
        <w:rPr>
          <w:lang w:val="kk-KZ"/>
        </w:rPr>
        <w:t>- мотивациялық;</w:t>
      </w:r>
    </w:p>
    <w:p w14:paraId="48C9D0E0" w14:textId="77777777" w:rsidR="00DA0967" w:rsidRPr="00E123A2" w:rsidRDefault="00DA0967" w:rsidP="00DA0967">
      <w:pPr>
        <w:pStyle w:val="a7"/>
        <w:ind w:firstLine="567"/>
        <w:rPr>
          <w:lang w:val="kk-KZ"/>
        </w:rPr>
      </w:pPr>
      <w:r w:rsidRPr="00E123A2">
        <w:rPr>
          <w:lang w:val="kk-KZ"/>
        </w:rPr>
        <w:t>- шектеуші;</w:t>
      </w:r>
    </w:p>
    <w:p w14:paraId="015EECC2" w14:textId="77777777" w:rsidR="00DA0967" w:rsidRDefault="00DA0967" w:rsidP="00DA0967">
      <w:pPr>
        <w:pStyle w:val="a7"/>
        <w:ind w:left="0" w:firstLine="567"/>
      </w:pPr>
      <w:r w:rsidRPr="00E123A2">
        <w:rPr>
          <w:lang w:val="kk-KZ"/>
        </w:rPr>
        <w:t>- тыйым салатын және т.б.</w:t>
      </w:r>
    </w:p>
    <w:p w14:paraId="31AD779D" w14:textId="77777777" w:rsidR="00DA0967" w:rsidRDefault="00DA0967" w:rsidP="00DA0967">
      <w:pPr>
        <w:ind w:left="360"/>
      </w:pPr>
      <w:r>
        <w:rPr>
          <w:lang w:val="kk-KZ"/>
        </w:rPr>
        <w:t>10.</w:t>
      </w:r>
      <w:r w:rsidRPr="00E123A2">
        <w:t xml:space="preserve"> </w:t>
      </w:r>
      <w:proofErr w:type="spellStart"/>
      <w:r>
        <w:t>Жариялылық</w:t>
      </w:r>
      <w:proofErr w:type="spellEnd"/>
      <w:r>
        <w:t xml:space="preserve"> (</w:t>
      </w:r>
      <w:proofErr w:type="spellStart"/>
      <w:r>
        <w:t>ашықтық</w:t>
      </w:r>
      <w:proofErr w:type="spellEnd"/>
      <w:r>
        <w:t xml:space="preserve">) </w:t>
      </w:r>
      <w:proofErr w:type="spellStart"/>
      <w:r>
        <w:t>дәрежесі</w:t>
      </w:r>
      <w:proofErr w:type="spellEnd"/>
      <w:r>
        <w:t xml:space="preserve"> </w:t>
      </w:r>
      <w:proofErr w:type="spellStart"/>
      <w:r>
        <w:t>бойынша</w:t>
      </w:r>
      <w:proofErr w:type="spellEnd"/>
      <w:r>
        <w:t>:</w:t>
      </w:r>
    </w:p>
    <w:p w14:paraId="66D29129" w14:textId="77777777" w:rsidR="00DA0967" w:rsidRDefault="00DA0967" w:rsidP="00DA0967">
      <w:pPr>
        <w:ind w:left="360"/>
      </w:pPr>
      <w:r>
        <w:t>-</w:t>
      </w:r>
      <w:proofErr w:type="spellStart"/>
      <w:r>
        <w:t>жалпы</w:t>
      </w:r>
      <w:proofErr w:type="spellEnd"/>
      <w:r>
        <w:t xml:space="preserve"> </w:t>
      </w:r>
      <w:proofErr w:type="spellStart"/>
      <w:r>
        <w:t>қолдану</w:t>
      </w:r>
      <w:proofErr w:type="spellEnd"/>
      <w:r>
        <w:t>;</w:t>
      </w:r>
    </w:p>
    <w:p w14:paraId="3717B00B" w14:textId="77777777" w:rsidR="00DA0967" w:rsidRDefault="00DA0967" w:rsidP="00DA0967">
      <w:pPr>
        <w:ind w:left="360"/>
      </w:pPr>
      <w:r>
        <w:t xml:space="preserve">- </w:t>
      </w:r>
      <w:proofErr w:type="spellStart"/>
      <w:r>
        <w:t>ресми</w:t>
      </w:r>
      <w:proofErr w:type="spellEnd"/>
      <w:r>
        <w:t xml:space="preserve"> </w:t>
      </w:r>
      <w:proofErr w:type="spellStart"/>
      <w:r>
        <w:t>пайдалану</w:t>
      </w:r>
      <w:proofErr w:type="spellEnd"/>
      <w:r>
        <w:t>;</w:t>
      </w:r>
    </w:p>
    <w:p w14:paraId="22C96592" w14:textId="77777777" w:rsidR="00DA0967" w:rsidRDefault="00DA0967" w:rsidP="00DA0967">
      <w:pPr>
        <w:ind w:left="360"/>
      </w:pPr>
      <w:r>
        <w:t xml:space="preserve">- </w:t>
      </w:r>
      <w:proofErr w:type="spellStart"/>
      <w:r>
        <w:t>құпия</w:t>
      </w:r>
      <w:proofErr w:type="spellEnd"/>
      <w:r>
        <w:t>;</w:t>
      </w:r>
    </w:p>
    <w:p w14:paraId="234A6822" w14:textId="77777777" w:rsidR="00DA0967" w:rsidRDefault="00DA0967" w:rsidP="00DA0967">
      <w:pPr>
        <w:ind w:left="360"/>
        <w:rPr>
          <w:lang w:val="kk-KZ"/>
        </w:rPr>
      </w:pPr>
      <w:r>
        <w:t xml:space="preserve">- </w:t>
      </w:r>
      <w:proofErr w:type="spellStart"/>
      <w:r>
        <w:t>өте</w:t>
      </w:r>
      <w:proofErr w:type="spellEnd"/>
      <w:r>
        <w:t xml:space="preserve"> </w:t>
      </w:r>
      <w:proofErr w:type="spellStart"/>
      <w:r>
        <w:t>құпия</w:t>
      </w:r>
      <w:proofErr w:type="spellEnd"/>
      <w:r>
        <w:t>.</w:t>
      </w:r>
    </w:p>
    <w:p w14:paraId="7889AEE0" w14:textId="77777777" w:rsidR="00DA0967"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Тиімді басқару шешімдерін әзірлеу ұйымның тиімді жұмыс істеуін қамтамасыз етудің, ұтымды ұйымдық құрылымдарды қалыптастырудың, дұрыс кадрлық саясатты жүзеге асырудың, ұйымдағы әлеуметтік-</w:t>
      </w:r>
      <w:r w:rsidRPr="00551D2F">
        <w:rPr>
          <w:rFonts w:ascii="Times New Roman" w:hAnsi="Times New Roman" w:cs="Times New Roman"/>
          <w:sz w:val="28"/>
          <w:szCs w:val="28"/>
          <w:lang w:val="kk-KZ"/>
        </w:rPr>
        <w:lastRenderedPageBreak/>
        <w:t xml:space="preserve">психологиялық қатынастарды реттеудің, сондай-ақ ұйымның әлеуметтік-психологиялық қатынастарын реттеудің оңтайлы жағдайын құрудың қажетті шарты болып табылады. </w:t>
      </w:r>
    </w:p>
    <w:p w14:paraId="5506AF00"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Жалпы алғанда, басқарушылық шешім басқарылатын жүйенің жұмыс істеуінің объективті заңдылықтарын білу және оның жай-күйі туралы ақпаратты талдау негізінде бар мәселені тиімді шешу үшін ұжымның іс-әрекетінің бағдарламасын анықтайды. </w:t>
      </w:r>
    </w:p>
    <w:p w14:paraId="7C7474EE"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Басқару шешімі – талдау, болжау, оңтайландыру, экономикалық негіздеу және басқару жүйесінің белгілі бір мақсатына жетудің сан алуан нұсқаларынан балама таңдау нәтижесі. </w:t>
      </w:r>
    </w:p>
    <w:p w14:paraId="1AB6B7D0" w14:textId="77777777" w:rsidR="00DA0967"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Басқару шешімінің серпіні - бұл проблеманың ауырлығын төмендету немесе толығымен жою қажеттілігі, т.б. объектінің нақты параметрлерін болашақта қажетті (болжамдық) параметрлерге жақындату.</w:t>
      </w:r>
    </w:p>
    <w:p w14:paraId="6EB66905"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 Мәселені шешу үшін келесі сұрақтарға жауап беру керек:</w:t>
      </w:r>
    </w:p>
    <w:p w14:paraId="66E7E970"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мұны не үшін жасау керек (идеяны жүзеге асыру, мәселені шешу);</w:t>
      </w:r>
    </w:p>
    <w:p w14:paraId="69F35B01" w14:textId="77777777" w:rsidR="00DA0967"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не істеу керек (жаңа тұтынушының қандай қажеттіліктерін қанағаттандыру керек немесе ескі қажеттіліктерді қанағаттандыру үшін қандай сапа деңгейінде қажет);</w:t>
      </w:r>
    </w:p>
    <w:p w14:paraId="37F73617"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оны қалай жасау керек (қандай технологияны қолдану);</w:t>
      </w:r>
    </w:p>
    <w:p w14:paraId="21E2EC72"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қандай бағамен; - қандай мөлшерде;</w:t>
      </w:r>
    </w:p>
    <w:p w14:paraId="19958DF5"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xml:space="preserve"> - қандай мерзімде; - қайда (орналасқан жері, өндірістік үй-жайы, персонал);</w:t>
      </w:r>
    </w:p>
    <w:p w14:paraId="1973C0DB" w14:textId="77777777" w:rsidR="00DA0967" w:rsidRPr="00551D2F"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кімге және қандай бағамен жеткізу керек;</w:t>
      </w:r>
    </w:p>
    <w:p w14:paraId="08BA44AA" w14:textId="77777777" w:rsidR="00DA0967" w:rsidRPr="00603E0D" w:rsidRDefault="00DA0967" w:rsidP="00DA0967">
      <w:pPr>
        <w:spacing w:after="0" w:line="240" w:lineRule="auto"/>
        <w:ind w:firstLine="567"/>
        <w:jc w:val="both"/>
        <w:rPr>
          <w:rFonts w:ascii="Times New Roman" w:hAnsi="Times New Roman" w:cs="Times New Roman"/>
          <w:sz w:val="28"/>
          <w:szCs w:val="28"/>
          <w:lang w:val="kk-KZ"/>
        </w:rPr>
      </w:pPr>
      <w:r w:rsidRPr="00551D2F">
        <w:rPr>
          <w:rFonts w:ascii="Times New Roman" w:hAnsi="Times New Roman" w:cs="Times New Roman"/>
          <w:sz w:val="28"/>
          <w:szCs w:val="28"/>
          <w:lang w:val="kk-KZ"/>
        </w:rPr>
        <w:t>– бұл инвесторға және жалпы қоғамға не береді?</w:t>
      </w:r>
    </w:p>
    <w:p w14:paraId="6CE8DC96" w14:textId="77777777" w:rsidR="00DA0967" w:rsidRPr="00AE13F6" w:rsidRDefault="00DA0967" w:rsidP="00DA0967">
      <w:pPr>
        <w:spacing w:after="0" w:line="240" w:lineRule="auto"/>
        <w:ind w:firstLine="567"/>
        <w:jc w:val="both"/>
        <w:rPr>
          <w:rFonts w:ascii="Times New Roman" w:hAnsi="Times New Roman" w:cs="Times New Roman"/>
          <w:sz w:val="28"/>
          <w:szCs w:val="28"/>
          <w:lang w:val="kk-KZ"/>
        </w:rPr>
      </w:pPr>
      <w:r w:rsidRPr="0004252B">
        <w:rPr>
          <w:rFonts w:ascii="Times New Roman" w:hAnsi="Times New Roman" w:cs="Times New Roman"/>
          <w:sz w:val="28"/>
          <w:szCs w:val="28"/>
          <w:lang w:val="kk-KZ"/>
        </w:rPr>
        <w:t xml:space="preserve">Басқару шешімі – шешім қабылдаушының ұйымның мақсатына жетуге бағытталған өзінің қызметтік өкілеттігі мен құзыреті шегінде қабылдаған балама таңдауы. </w:t>
      </w:r>
      <w:r w:rsidRPr="00AE13F6">
        <w:rPr>
          <w:rFonts w:ascii="Times New Roman" w:hAnsi="Times New Roman" w:cs="Times New Roman"/>
          <w:sz w:val="28"/>
          <w:szCs w:val="28"/>
          <w:lang w:val="kk-KZ"/>
        </w:rPr>
        <w:t>Шешім қабылдау – бұл ұйымның қазіргі және болашақ қалаған күйі арасындағы алшақтықты азайтатын қол жетімді нұсқалардан немесе әрекет бағыттарының баламаларынан саналы таңдау.</w:t>
      </w:r>
    </w:p>
    <w:p w14:paraId="3C63547D" w14:textId="77777777" w:rsidR="00DA0967" w:rsidRPr="00AE13F6" w:rsidRDefault="00DA0967" w:rsidP="00DA0967">
      <w:pPr>
        <w:spacing w:after="0" w:line="240" w:lineRule="auto"/>
        <w:ind w:firstLine="567"/>
        <w:jc w:val="both"/>
        <w:rPr>
          <w:rFonts w:ascii="Times New Roman" w:hAnsi="Times New Roman" w:cs="Times New Roman"/>
          <w:sz w:val="28"/>
          <w:szCs w:val="28"/>
          <w:lang w:val="kk-KZ"/>
        </w:rPr>
      </w:pPr>
      <w:r w:rsidRPr="00AE13F6">
        <w:rPr>
          <w:rFonts w:ascii="Times New Roman" w:hAnsi="Times New Roman" w:cs="Times New Roman"/>
          <w:sz w:val="28"/>
          <w:szCs w:val="28"/>
          <w:lang w:val="kk-KZ"/>
        </w:rPr>
        <w:t>Бұл процесс көптеген әртүрлі элементтерді қамтиды, бірақ оның құрамында проблемалар, мақсаттар және баламалар сияқты элементтер бар. Бұл процесс ұйымның қызметін жоспарлаудың негізінде жатыр. Шешімдердің технологиялық мазмұны персоналды шешімдерді әзірлеу және енгізу үшін қажетті техникалық, ақпараттық құралдармен және ресурстармен қамтамасыз ету мүмкіндігінде көрінеді.</w:t>
      </w:r>
      <w:r w:rsidRPr="00AE13F6">
        <w:rPr>
          <w:lang w:val="kk-KZ"/>
        </w:rPr>
        <w:t xml:space="preserve"> </w:t>
      </w:r>
      <w:r w:rsidRPr="00AE13F6">
        <w:rPr>
          <w:rFonts w:ascii="Times New Roman" w:hAnsi="Times New Roman" w:cs="Times New Roman"/>
          <w:sz w:val="28"/>
          <w:szCs w:val="28"/>
          <w:lang w:val="kk-KZ"/>
        </w:rPr>
        <w:t>Басқару шешімдерінің әлеуметтік мазмұны мемлекеттік басқару механизміне енген, бұл барлық қабылданған шешімдердің мемлекеттегі әлеуметтік ортаны жақсартуға бағытталғанын білдіреді.</w:t>
      </w:r>
    </w:p>
    <w:p w14:paraId="49AD0BC3" w14:textId="77777777" w:rsidR="00DA0967" w:rsidRPr="00551D2F" w:rsidRDefault="00DA0967" w:rsidP="00DA0967">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Сонда бар:</w:t>
      </w:r>
    </w:p>
    <w:p w14:paraId="0EA91534" w14:textId="77777777" w:rsidR="00DA0967" w:rsidRPr="00551D2F" w:rsidRDefault="00DA0967" w:rsidP="00DA0967">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w:t>
      </w:r>
    </w:p>
    <w:p w14:paraId="079F2BCF" w14:textId="77777777" w:rsidR="00DA0967" w:rsidRPr="00551D2F" w:rsidRDefault="00DA0967" w:rsidP="00DA0967">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топ;</w:t>
      </w:r>
    </w:p>
    <w:p w14:paraId="0060555B" w14:textId="77777777" w:rsidR="00DA0967" w:rsidRPr="00551D2F" w:rsidRDefault="00DA0967" w:rsidP="00DA0967">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ұйымдастырушылық</w:t>
      </w:r>
      <w:proofErr w:type="spellEnd"/>
      <w:r w:rsidRPr="00551D2F">
        <w:rPr>
          <w:rFonts w:ascii="Times New Roman" w:hAnsi="Times New Roman" w:cs="Times New Roman"/>
          <w:sz w:val="28"/>
          <w:szCs w:val="28"/>
        </w:rPr>
        <w:t>;</w:t>
      </w:r>
    </w:p>
    <w:p w14:paraId="0AB73D88" w14:textId="77777777" w:rsidR="00DA0967" w:rsidRPr="00603E0D" w:rsidRDefault="00DA0967" w:rsidP="00DA0967">
      <w:pPr>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ұйымаралық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формалары</w:t>
      </w:r>
      <w:proofErr w:type="spellEnd"/>
      <w:r w:rsidRPr="00551D2F">
        <w:rPr>
          <w:rFonts w:ascii="Times New Roman" w:hAnsi="Times New Roman" w:cs="Times New Roman"/>
          <w:sz w:val="28"/>
          <w:szCs w:val="28"/>
        </w:rPr>
        <w:t>.</w:t>
      </w:r>
    </w:p>
    <w:p w14:paraId="32C04A19" w14:textId="77777777" w:rsidR="00DA0967" w:rsidRDefault="00DA0967" w:rsidP="00DA0967">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тұлғалық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формасы</w:t>
      </w:r>
      <w:proofErr w:type="spellEnd"/>
      <w:r w:rsidRPr="00551D2F">
        <w:rPr>
          <w:rFonts w:ascii="Times New Roman" w:hAnsi="Times New Roman" w:cs="Times New Roman"/>
          <w:sz w:val="28"/>
          <w:szCs w:val="28"/>
        </w:rPr>
        <w:t xml:space="preserve"> менеджер </w:t>
      </w:r>
      <w:proofErr w:type="spellStart"/>
      <w:r w:rsidRPr="00551D2F">
        <w:rPr>
          <w:rFonts w:ascii="Times New Roman" w:hAnsi="Times New Roman" w:cs="Times New Roman"/>
          <w:sz w:val="28"/>
          <w:szCs w:val="28"/>
        </w:rPr>
        <w:t>шешімді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әзірлеудің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барлық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кезеңдерін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басынан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аяғына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дейін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ұйымдастырып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lastRenderedPageBreak/>
        <w:t>жүзеге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асыратындығымен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сипатталады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дегенмен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іс</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жүзінде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жауапты</w:t>
      </w:r>
      <w:proofErr w:type="spellEnd"/>
      <w:r w:rsidRPr="00551D2F">
        <w:rPr>
          <w:rFonts w:ascii="Times New Roman" w:hAnsi="Times New Roman" w:cs="Times New Roman"/>
          <w:sz w:val="28"/>
          <w:szCs w:val="28"/>
        </w:rPr>
        <w:t xml:space="preserve"> менеджер </w:t>
      </w:r>
      <w:proofErr w:type="spellStart"/>
      <w:r w:rsidRPr="00551D2F">
        <w:rPr>
          <w:rFonts w:ascii="Times New Roman" w:hAnsi="Times New Roman" w:cs="Times New Roman"/>
          <w:sz w:val="28"/>
          <w:szCs w:val="28"/>
        </w:rPr>
        <w:t>әрқашан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басқарушымен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жұмыс</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істейді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орынбасарларының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қарамағындағы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мамандардың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сыртқы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сарапшылардың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көмегі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Сонымен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қатар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әрбір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қызметкер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қабылдай</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алады</w:t>
      </w:r>
      <w:proofErr w:type="spellEnd"/>
      <w:r w:rsidRPr="00551D2F">
        <w:rPr>
          <w:rFonts w:ascii="Times New Roman" w:hAnsi="Times New Roman" w:cs="Times New Roman"/>
          <w:sz w:val="28"/>
          <w:szCs w:val="28"/>
        </w:rPr>
        <w:t>.</w:t>
      </w:r>
    </w:p>
    <w:bookmarkEnd w:id="1"/>
    <w:p w14:paraId="15E77213" w14:textId="77777777" w:rsidR="00DA0967" w:rsidRDefault="00DA0967" w:rsidP="00DA0967">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топтық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формасы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түрде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белгіленген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формальды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рәсімдер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бойынша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бір-бірімен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өзара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әрекеттесетін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тұлғалардың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процесін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жүзеге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асыруын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қамтиды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Белгілі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мәселелерді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үшін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басшы</w:t>
      </w:r>
      <w:proofErr w:type="spellEnd"/>
      <w:r w:rsidRPr="00551D2F">
        <w:rPr>
          <w:rFonts w:ascii="Times New Roman" w:hAnsi="Times New Roman" w:cs="Times New Roman"/>
          <w:sz w:val="28"/>
          <w:szCs w:val="28"/>
        </w:rPr>
        <w:t xml:space="preserve"> бар </w:t>
      </w:r>
      <w:proofErr w:type="spellStart"/>
      <w:r w:rsidRPr="00551D2F">
        <w:rPr>
          <w:rFonts w:ascii="Times New Roman" w:hAnsi="Times New Roman" w:cs="Times New Roman"/>
          <w:sz w:val="28"/>
          <w:szCs w:val="28"/>
        </w:rPr>
        <w:t>топтарды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пайдаланады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немесе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жаңаларын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құрады</w:t>
      </w:r>
      <w:proofErr w:type="spellEnd"/>
      <w:r w:rsidRPr="00551D2F">
        <w:rPr>
          <w:rFonts w:ascii="Times New Roman" w:hAnsi="Times New Roman" w:cs="Times New Roman"/>
          <w:sz w:val="28"/>
          <w:szCs w:val="28"/>
        </w:rPr>
        <w:t>.</w:t>
      </w:r>
    </w:p>
    <w:p w14:paraId="6B0FF4B1" w14:textId="77777777" w:rsidR="00DA0967" w:rsidRDefault="00DA0967" w:rsidP="00DA0967">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Ұйымдастыру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формасы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топтық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формаға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қарағанда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күрделірек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ол</w:t>
      </w:r>
      <w:proofErr w:type="spellEnd"/>
      <w:r w:rsidRPr="00551D2F">
        <w:rPr>
          <w:rFonts w:ascii="Times New Roman" w:hAnsi="Times New Roman" w:cs="Times New Roman"/>
          <w:sz w:val="28"/>
          <w:szCs w:val="28"/>
        </w:rPr>
        <w:t xml:space="preserve"> осы </w:t>
      </w:r>
      <w:proofErr w:type="spellStart"/>
      <w:r w:rsidRPr="00551D2F">
        <w:rPr>
          <w:rFonts w:ascii="Times New Roman" w:hAnsi="Times New Roman" w:cs="Times New Roman"/>
          <w:sz w:val="28"/>
          <w:szCs w:val="28"/>
        </w:rPr>
        <w:t>процесте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ететін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адамдар</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топтар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санының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көбеюімен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мүдделер</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міндеттердің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айырмашылығымен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кейде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қарама-қайшылығымен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құрылымның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күрделілігімен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ішіндегі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қатынастармен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түсіндіріледі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ұйымдастыру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тәуекелдің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жоғары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дәрежесі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нәтижелердің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белгісіздігі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Нәтижесінде</w:t>
      </w:r>
      <w:proofErr w:type="spellEnd"/>
      <w:r w:rsidRPr="00551D2F">
        <w:rPr>
          <w:rFonts w:ascii="Times New Roman" w:hAnsi="Times New Roman" w:cs="Times New Roman"/>
          <w:sz w:val="28"/>
          <w:szCs w:val="28"/>
        </w:rPr>
        <w:t xml:space="preserve">, </w:t>
      </w:r>
      <w:r>
        <w:rPr>
          <w:rFonts w:ascii="Times New Roman" w:hAnsi="Times New Roman" w:cs="Times New Roman"/>
          <w:sz w:val="28"/>
          <w:szCs w:val="28"/>
          <w:lang w:val="kk-KZ"/>
        </w:rPr>
        <w:t>басшы</w:t>
      </w: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қабылдаған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түпкілікті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адамдар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топтар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бөлімдер</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қабылдайтын</w:t>
      </w:r>
      <w:proofErr w:type="spellEnd"/>
      <w:r w:rsidRPr="00551D2F">
        <w:rPr>
          <w:rFonts w:ascii="Times New Roman" w:hAnsi="Times New Roman" w:cs="Times New Roman"/>
          <w:sz w:val="28"/>
          <w:szCs w:val="28"/>
        </w:rPr>
        <w:t xml:space="preserve"> «шешімдер </w:t>
      </w:r>
      <w:proofErr w:type="spellStart"/>
      <w:r w:rsidRPr="00551D2F">
        <w:rPr>
          <w:rFonts w:ascii="Times New Roman" w:hAnsi="Times New Roman" w:cs="Times New Roman"/>
          <w:sz w:val="28"/>
          <w:szCs w:val="28"/>
        </w:rPr>
        <w:t>ағашының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жоғарғы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жағында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орналасқан</w:t>
      </w:r>
      <w:proofErr w:type="spellEnd"/>
    </w:p>
    <w:p w14:paraId="5E2B0BD2" w14:textId="77777777" w:rsidR="00DA0967" w:rsidRDefault="00DA0967" w:rsidP="00DA0967">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ұйымаралық</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нысаны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мақсатты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бірлесіп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қоюға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қақтығыстарды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шешуге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әртүрлі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факторлар</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салдарды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ескере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отырып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тапшы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ресурстарды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ұтымды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бөлуге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байланысты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әртүрлі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ұйымдардың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үйлестірілген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өзара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әрекетін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талап</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етеді</w:t>
      </w:r>
      <w:proofErr w:type="spellEnd"/>
      <w:r w:rsidRPr="00551D2F">
        <w:rPr>
          <w:rFonts w:ascii="Times New Roman" w:hAnsi="Times New Roman" w:cs="Times New Roman"/>
          <w:sz w:val="28"/>
          <w:szCs w:val="28"/>
        </w:rPr>
        <w:t>.</w:t>
      </w:r>
    </w:p>
    <w:p w14:paraId="34714D88" w14:textId="77777777" w:rsidR="00DA0967" w:rsidRDefault="00DA0967" w:rsidP="00DA0967">
      <w:pPr>
        <w:spacing w:after="0" w:line="240" w:lineRule="auto"/>
        <w:ind w:firstLine="567"/>
        <w:jc w:val="both"/>
        <w:rPr>
          <w:rFonts w:ascii="Times New Roman" w:hAnsi="Times New Roman" w:cs="Times New Roman"/>
          <w:sz w:val="28"/>
          <w:szCs w:val="28"/>
        </w:rPr>
      </w:pPr>
    </w:p>
    <w:p w14:paraId="79B836DD" w14:textId="77777777" w:rsidR="00DA0967" w:rsidRDefault="00DA0967" w:rsidP="00DA0967">
      <w:pPr>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ерекшелігі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билік</w:t>
      </w:r>
      <w:proofErr w:type="spellEnd"/>
      <w:r w:rsidRPr="00551D2F">
        <w:rPr>
          <w:rFonts w:ascii="Times New Roman" w:hAnsi="Times New Roman" w:cs="Times New Roman"/>
          <w:sz w:val="28"/>
          <w:szCs w:val="28"/>
        </w:rPr>
        <w:t xml:space="preserve"> пен </w:t>
      </w: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басқарудың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ішкі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жүйелерінің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үйлесуі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арқылы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анықталады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Сонымен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бірге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механизмінің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жақын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ортасын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білдіреді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және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мақсаттарды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алға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қою</w:t>
      </w:r>
      <w:proofErr w:type="spellEnd"/>
      <w:r w:rsidRPr="00551D2F">
        <w:rPr>
          <w:rFonts w:ascii="Times New Roman" w:hAnsi="Times New Roman" w:cs="Times New Roman"/>
          <w:sz w:val="28"/>
          <w:szCs w:val="28"/>
        </w:rPr>
        <w:t xml:space="preserve"> мен </w:t>
      </w:r>
      <w:proofErr w:type="spellStart"/>
      <w:r w:rsidRPr="00551D2F">
        <w:rPr>
          <w:rFonts w:ascii="Times New Roman" w:hAnsi="Times New Roman" w:cs="Times New Roman"/>
          <w:sz w:val="28"/>
          <w:szCs w:val="28"/>
        </w:rPr>
        <w:t>жүзеге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асыру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бойынша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іс-әрекеттердің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бағыты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сипатына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байланысты</w:t>
      </w:r>
      <w:proofErr w:type="spellEnd"/>
      <w:r w:rsidRPr="00551D2F">
        <w:rPr>
          <w:rFonts w:ascii="Times New Roman" w:hAnsi="Times New Roman" w:cs="Times New Roman"/>
          <w:sz w:val="28"/>
          <w:szCs w:val="28"/>
        </w:rPr>
        <w:t>.</w:t>
      </w:r>
    </w:p>
    <w:p w14:paraId="2B1DC209" w14:textId="77777777" w:rsidR="00DA0967" w:rsidRPr="00551D2F" w:rsidRDefault="00DA0967" w:rsidP="00DA0967">
      <w:pPr>
        <w:pStyle w:val="a7"/>
        <w:spacing w:after="0" w:line="240" w:lineRule="auto"/>
        <w:ind w:firstLine="567"/>
        <w:jc w:val="both"/>
        <w:rPr>
          <w:rFonts w:ascii="Times New Roman" w:hAnsi="Times New Roman" w:cs="Times New Roman"/>
          <w:sz w:val="28"/>
          <w:szCs w:val="28"/>
        </w:rPr>
      </w:pP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шешімдерді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қабылдау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процесі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ғылымда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екі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бағытта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қарастырылады</w:t>
      </w:r>
      <w:proofErr w:type="spellEnd"/>
      <w:r w:rsidRPr="00551D2F">
        <w:rPr>
          <w:rFonts w:ascii="Times New Roman" w:hAnsi="Times New Roman" w:cs="Times New Roman"/>
          <w:sz w:val="28"/>
          <w:szCs w:val="28"/>
        </w:rPr>
        <w:t>:</w:t>
      </w:r>
    </w:p>
    <w:p w14:paraId="2FA98F97" w14:textId="77777777" w:rsidR="00DA0967" w:rsidRPr="00551D2F" w:rsidRDefault="00DA0967" w:rsidP="00DA0967">
      <w:pPr>
        <w:pStyle w:val="a7"/>
        <w:spacing w:after="0" w:line="240" w:lineRule="auto"/>
        <w:ind w:firstLine="567"/>
        <w:jc w:val="both"/>
        <w:rPr>
          <w:rFonts w:ascii="Times New Roman" w:hAnsi="Times New Roman" w:cs="Times New Roman"/>
          <w:sz w:val="28"/>
          <w:szCs w:val="28"/>
        </w:rPr>
      </w:pPr>
      <w:r w:rsidRPr="00551D2F">
        <w:rPr>
          <w:rFonts w:ascii="Times New Roman" w:hAnsi="Times New Roman" w:cs="Times New Roman"/>
          <w:sz w:val="28"/>
          <w:szCs w:val="28"/>
        </w:rPr>
        <w:t xml:space="preserve">- не </w:t>
      </w:r>
      <w:proofErr w:type="spellStart"/>
      <w:r w:rsidRPr="00551D2F">
        <w:rPr>
          <w:rFonts w:ascii="Times New Roman" w:hAnsi="Times New Roman" w:cs="Times New Roman"/>
          <w:sz w:val="28"/>
          <w:szCs w:val="28"/>
        </w:rPr>
        <w:t>жеке</w:t>
      </w:r>
      <w:proofErr w:type="spellEnd"/>
      <w:r w:rsidRPr="00551D2F">
        <w:rPr>
          <w:rFonts w:ascii="Times New Roman" w:hAnsi="Times New Roman" w:cs="Times New Roman"/>
          <w:sz w:val="28"/>
          <w:szCs w:val="28"/>
        </w:rPr>
        <w:t xml:space="preserve"> акт </w:t>
      </w:r>
      <w:proofErr w:type="spellStart"/>
      <w:r w:rsidRPr="00551D2F">
        <w:rPr>
          <w:rFonts w:ascii="Times New Roman" w:hAnsi="Times New Roman" w:cs="Times New Roman"/>
          <w:sz w:val="28"/>
          <w:szCs w:val="28"/>
        </w:rPr>
        <w:t>ретінде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мақсаттарды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таңдау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оңтайлы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баламаны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анықтау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сәті</w:t>
      </w:r>
      <w:proofErr w:type="spellEnd"/>
      <w:r w:rsidRPr="00551D2F">
        <w:rPr>
          <w:rFonts w:ascii="Times New Roman" w:hAnsi="Times New Roman" w:cs="Times New Roman"/>
          <w:sz w:val="28"/>
          <w:szCs w:val="28"/>
        </w:rPr>
        <w:t>;</w:t>
      </w:r>
    </w:p>
    <w:p w14:paraId="16F64FCD" w14:textId="77777777" w:rsidR="00DA0967" w:rsidRPr="00603E0D" w:rsidRDefault="00DA0967" w:rsidP="00DA0967">
      <w:pPr>
        <w:pStyle w:val="a7"/>
        <w:spacing w:after="0" w:line="240" w:lineRule="auto"/>
        <w:ind w:left="0" w:firstLine="567"/>
        <w:jc w:val="both"/>
        <w:rPr>
          <w:rFonts w:ascii="Times New Roman" w:hAnsi="Times New Roman" w:cs="Times New Roman"/>
          <w:sz w:val="28"/>
          <w:szCs w:val="28"/>
          <w:lang w:val="kk-KZ"/>
        </w:rPr>
      </w:pPr>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немесе</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тұрақты</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өзара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әрекеттесу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оның</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негізгі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параметрлері</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бойынша</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мемлекеттік</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басқару</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процесімен</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сәйкес</w:t>
      </w:r>
      <w:proofErr w:type="spellEnd"/>
      <w:r w:rsidRPr="00551D2F">
        <w:rPr>
          <w:rFonts w:ascii="Times New Roman" w:hAnsi="Times New Roman" w:cs="Times New Roman"/>
          <w:sz w:val="28"/>
          <w:szCs w:val="28"/>
        </w:rPr>
        <w:t xml:space="preserve"> </w:t>
      </w:r>
      <w:proofErr w:type="spellStart"/>
      <w:r w:rsidRPr="00551D2F">
        <w:rPr>
          <w:rFonts w:ascii="Times New Roman" w:hAnsi="Times New Roman" w:cs="Times New Roman"/>
          <w:sz w:val="28"/>
          <w:szCs w:val="28"/>
        </w:rPr>
        <w:t>келетін</w:t>
      </w:r>
      <w:proofErr w:type="spellEnd"/>
      <w:r w:rsidRPr="00551D2F">
        <w:rPr>
          <w:rFonts w:ascii="Times New Roman" w:hAnsi="Times New Roman" w:cs="Times New Roman"/>
          <w:sz w:val="28"/>
          <w:szCs w:val="28"/>
        </w:rPr>
        <w:t xml:space="preserve"> процесс.</w:t>
      </w:r>
    </w:p>
    <w:p w14:paraId="02602AF1" w14:textId="77777777" w:rsidR="00DA0967" w:rsidRPr="00CE4AA8" w:rsidRDefault="00DA0967" w:rsidP="00DA0967">
      <w:pPr>
        <w:pStyle w:val="a7"/>
        <w:spacing w:after="0" w:line="240" w:lineRule="auto"/>
        <w:ind w:left="0" w:firstLine="567"/>
        <w:jc w:val="both"/>
        <w:rPr>
          <w:rFonts w:ascii="Times New Roman" w:hAnsi="Times New Roman" w:cs="Times New Roman"/>
          <w:sz w:val="28"/>
          <w:szCs w:val="28"/>
          <w:lang w:val="kk-KZ"/>
        </w:rPr>
      </w:pPr>
      <w:r w:rsidRPr="0004252B">
        <w:rPr>
          <w:rFonts w:ascii="Times New Roman" w:hAnsi="Times New Roman" w:cs="Times New Roman"/>
          <w:sz w:val="28"/>
          <w:szCs w:val="28"/>
          <w:lang w:val="kk-KZ"/>
        </w:rPr>
        <w:t xml:space="preserve"> Бұл ретте, кез келген жағдайда, мемлекеттік органдар басшыларының барлық күш-жігерін, құрылымдар мен мекемелердің функцияларын, олардың ресурстары мен ресурстарын мақсат қою процесіне шоғырландыра отырып, мемлекеттік басқару процесінің эпицентрі ретінде шешім қабылдау қарастырылатын болады. мүмкіндіктері. </w:t>
      </w:r>
      <w:r w:rsidRPr="00AE13F6">
        <w:rPr>
          <w:rFonts w:ascii="Times New Roman" w:hAnsi="Times New Roman" w:cs="Times New Roman"/>
          <w:sz w:val="28"/>
          <w:szCs w:val="28"/>
          <w:lang w:val="kk-KZ"/>
        </w:rPr>
        <w:t>Мемлекеттік шешімдерді қабылдаудың іс жүргізу қасиеттерін түсіну мен түсіндірудің ерекшеліктеріне қарамастан, мақсат қою форматында барлық ұсынылған идеялар мен тәсілдер түптеп келгенде екі теориялық және әдістемелік тәсілдерді бір немесе басқа түрде түсіндіреді.</w:t>
      </w:r>
      <w:r>
        <w:rPr>
          <w:rFonts w:ascii="Times New Roman" w:hAnsi="Times New Roman" w:cs="Times New Roman"/>
          <w:sz w:val="28"/>
          <w:szCs w:val="28"/>
          <w:lang w:val="kk-KZ"/>
        </w:rPr>
        <w:t xml:space="preserve"> </w:t>
      </w:r>
      <w:r w:rsidRPr="00CE4AA8">
        <w:rPr>
          <w:rFonts w:ascii="Times New Roman" w:hAnsi="Times New Roman" w:cs="Times New Roman"/>
          <w:sz w:val="28"/>
          <w:szCs w:val="28"/>
          <w:lang w:val="kk-KZ"/>
        </w:rPr>
        <w:t>Бұл бағыттарды ұстанушылар адамның өзінен тыс процестерге әсер ету немесе басқару қабілетіне де, қоғам мен мемлекеттің табиғатына да өз қатынасын бірдей білдіре отырып, екі түрлі философиялық идеяны ұстанады.</w:t>
      </w:r>
    </w:p>
    <w:p w14:paraId="3E5C0D42" w14:textId="77777777" w:rsidR="00DA0967" w:rsidRPr="00CE4AA8" w:rsidRDefault="00DA0967" w:rsidP="00DA0967">
      <w:pPr>
        <w:spacing w:after="0" w:line="240" w:lineRule="auto"/>
        <w:ind w:firstLine="567"/>
        <w:jc w:val="both"/>
        <w:rPr>
          <w:rFonts w:ascii="Times New Roman" w:hAnsi="Times New Roman" w:cs="Times New Roman"/>
          <w:sz w:val="28"/>
          <w:szCs w:val="28"/>
          <w:lang w:val="kk-KZ"/>
        </w:rPr>
      </w:pPr>
      <w:r w:rsidRPr="00CE4AA8">
        <w:rPr>
          <w:rFonts w:ascii="Times New Roman" w:hAnsi="Times New Roman" w:cs="Times New Roman"/>
          <w:sz w:val="28"/>
          <w:szCs w:val="28"/>
          <w:lang w:val="kk-KZ"/>
        </w:rPr>
        <w:lastRenderedPageBreak/>
        <w:t>Түптеп келгенде, бұл көзқарастарды нормативтік (приказивті) және мінез-құлық (сипаттамалық) теориялардың әдіснамалық негіздері ретінде белгілеуге болады. Дегенмен, мемлекеттік басқару тәсілдерінің барлық жиынтығының ішінде ең маңыздыларын атап өтуге болады, соның ішінде: Шектелген ұтымдылық теориясы және инкременталистік теория. Мемлекеттік басқарудың қазіргі теориялары: желі</w:t>
      </w:r>
      <w:r>
        <w:rPr>
          <w:rFonts w:ascii="Times New Roman" w:hAnsi="Times New Roman" w:cs="Times New Roman"/>
          <w:sz w:val="28"/>
          <w:szCs w:val="28"/>
          <w:lang w:val="kk-KZ"/>
        </w:rPr>
        <w:t xml:space="preserve"> (сетевой)</w:t>
      </w:r>
      <w:r w:rsidRPr="00CE4AA8">
        <w:rPr>
          <w:rFonts w:ascii="Times New Roman" w:hAnsi="Times New Roman" w:cs="Times New Roman"/>
          <w:sz w:val="28"/>
          <w:szCs w:val="28"/>
          <w:lang w:val="kk-KZ"/>
        </w:rPr>
        <w:t xml:space="preserve"> теориясы, электронды үкімет теориясы, мемлекеттік басқару теориясы.</w:t>
      </w:r>
    </w:p>
    <w:p w14:paraId="6C756F2C" w14:textId="77777777" w:rsidR="00DA0967" w:rsidRDefault="00DA0967" w:rsidP="00DA0967">
      <w:pPr>
        <w:tabs>
          <w:tab w:val="left" w:pos="1095"/>
        </w:tabs>
        <w:spacing w:after="0" w:line="240" w:lineRule="auto"/>
        <w:ind w:firstLine="567"/>
        <w:jc w:val="both"/>
        <w:rPr>
          <w:rFonts w:ascii="Times New Roman" w:hAnsi="Times New Roman" w:cs="Times New Roman"/>
          <w:sz w:val="28"/>
          <w:szCs w:val="28"/>
          <w:lang w:val="kk-KZ"/>
        </w:rPr>
      </w:pPr>
      <w:r w:rsidRPr="00CE4AA8">
        <w:rPr>
          <w:rFonts w:ascii="Times New Roman" w:hAnsi="Times New Roman" w:cs="Times New Roman"/>
          <w:sz w:val="28"/>
          <w:szCs w:val="28"/>
          <w:lang w:val="kk-KZ"/>
        </w:rPr>
        <w:t xml:space="preserve">Іс жүзінде, іс жүзінде интеграцияланған тәсіл жиі дамиды, бұл мемлекеттік органдардың әртүрлі мәселелерді шешуімен түсіндіріледі: саяси бағытты әзірлеуден жеке тұлғаның өтінішіне жауап беруге дейін (мысалы, құрылыс салуға рұқсат алу үшін). </w:t>
      </w:r>
      <w:r>
        <w:rPr>
          <w:rFonts w:ascii="Times New Roman" w:hAnsi="Times New Roman" w:cs="Times New Roman"/>
          <w:sz w:val="28"/>
          <w:szCs w:val="28"/>
          <w:lang w:val="kk-KZ"/>
        </w:rPr>
        <w:t>дача</w:t>
      </w:r>
      <w:r w:rsidRPr="00CE4AA8">
        <w:rPr>
          <w:rFonts w:ascii="Times New Roman" w:hAnsi="Times New Roman" w:cs="Times New Roman"/>
          <w:sz w:val="28"/>
          <w:szCs w:val="28"/>
          <w:lang w:val="kk-KZ"/>
        </w:rPr>
        <w:t>).</w:t>
      </w:r>
      <w:r w:rsidRPr="00CE4AA8">
        <w:rPr>
          <w:lang w:val="kk-KZ"/>
        </w:rPr>
        <w:t xml:space="preserve"> </w:t>
      </w:r>
      <w:r w:rsidRPr="00CE4AA8">
        <w:rPr>
          <w:rFonts w:ascii="Times New Roman" w:hAnsi="Times New Roman" w:cs="Times New Roman"/>
          <w:sz w:val="28"/>
          <w:szCs w:val="28"/>
          <w:lang w:val="kk-KZ"/>
        </w:rPr>
        <w:t>Осы себепті олардың қызметінде жағдайды сапалы сипаттау әдістері ғана емес, сонымен қатар сандық талдау құралдары (әсіресе шешім қабылдау процесінің жеке, бірінші кезекте құрылымдалған фазалары мен күйлерін зерттеуге қатысты) қолданылады.</w:t>
      </w:r>
    </w:p>
    <w:p w14:paraId="7036E5CA" w14:textId="77777777" w:rsidR="00DA0967" w:rsidRDefault="00DA0967" w:rsidP="00DA0967">
      <w:pPr>
        <w:tabs>
          <w:tab w:val="left" w:pos="1095"/>
        </w:tabs>
        <w:spacing w:after="0" w:line="240" w:lineRule="auto"/>
        <w:ind w:firstLine="567"/>
        <w:jc w:val="both"/>
        <w:rPr>
          <w:rFonts w:ascii="Times New Roman" w:hAnsi="Times New Roman" w:cs="Times New Roman"/>
          <w:sz w:val="28"/>
          <w:szCs w:val="28"/>
          <w:lang w:val="kk-KZ"/>
        </w:rPr>
      </w:pPr>
      <w:r w:rsidRPr="00CE4AA8">
        <w:rPr>
          <w:rFonts w:ascii="Times New Roman" w:hAnsi="Times New Roman" w:cs="Times New Roman"/>
          <w:sz w:val="28"/>
          <w:szCs w:val="28"/>
          <w:lang w:val="kk-KZ"/>
        </w:rPr>
        <w:t xml:space="preserve">Желі </w:t>
      </w:r>
      <w:r>
        <w:rPr>
          <w:rFonts w:ascii="Times New Roman" w:hAnsi="Times New Roman" w:cs="Times New Roman"/>
          <w:sz w:val="28"/>
          <w:szCs w:val="28"/>
          <w:lang w:val="kk-KZ"/>
        </w:rPr>
        <w:t>(сетевой)</w:t>
      </w:r>
      <w:r w:rsidRPr="00CE4AA8">
        <w:rPr>
          <w:rFonts w:ascii="Times New Roman" w:hAnsi="Times New Roman" w:cs="Times New Roman"/>
          <w:sz w:val="28"/>
          <w:szCs w:val="28"/>
          <w:lang w:val="kk-KZ"/>
        </w:rPr>
        <w:t>теориясы. Шешім қабылдауды желілік ұйымдастыру желілік қауымдастықтардың сипатына байланысты мақсаттарды әзірлеу және жүзеге асыру тиімділігін орналастырады. Оларға мыналар жатады:</w:t>
      </w:r>
    </w:p>
    <w:p w14:paraId="051A6B80" w14:textId="77777777" w:rsidR="00DA0967" w:rsidRPr="00CE4AA8" w:rsidRDefault="00DA0967" w:rsidP="00DA0967">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sz w:val="28"/>
          <w:szCs w:val="28"/>
          <w:lang w:val="kk-KZ"/>
        </w:rPr>
        <w:t xml:space="preserve"> </w:t>
      </w:r>
      <w:r w:rsidRPr="00CE4AA8">
        <w:rPr>
          <w:rFonts w:ascii="Times New Roman" w:hAnsi="Times New Roman" w:cs="Times New Roman"/>
          <w:i/>
          <w:iCs/>
          <w:sz w:val="28"/>
          <w:szCs w:val="28"/>
          <w:lang w:val="kk-KZ"/>
        </w:rPr>
        <w:t>- саяси қауымдастықтар,</w:t>
      </w:r>
    </w:p>
    <w:p w14:paraId="619ABD61" w14:textId="77777777" w:rsidR="00DA0967" w:rsidRPr="00CE4AA8" w:rsidRDefault="00DA0967" w:rsidP="00DA0967">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кәсіби желілер,</w:t>
      </w:r>
    </w:p>
    <w:p w14:paraId="08600EB4" w14:textId="77777777" w:rsidR="00DA0967" w:rsidRPr="00CE4AA8" w:rsidRDefault="00DA0967" w:rsidP="00DA0967">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ведомствоаралық желілер;</w:t>
      </w:r>
    </w:p>
    <w:p w14:paraId="6820C869" w14:textId="77777777" w:rsidR="00DA0967" w:rsidRPr="00CE4AA8" w:rsidRDefault="00DA0967" w:rsidP="00DA0967">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xml:space="preserve"> - өндірушілердің желілері,</w:t>
      </w:r>
    </w:p>
    <w:p w14:paraId="4CB546C0" w14:textId="77777777" w:rsidR="00DA0967" w:rsidRPr="00CE4AA8" w:rsidRDefault="00DA0967" w:rsidP="00DA0967">
      <w:pPr>
        <w:tabs>
          <w:tab w:val="left" w:pos="1095"/>
        </w:tabs>
        <w:spacing w:after="0" w:line="240" w:lineRule="auto"/>
        <w:ind w:firstLine="567"/>
        <w:jc w:val="both"/>
        <w:rPr>
          <w:rFonts w:ascii="Times New Roman" w:hAnsi="Times New Roman" w:cs="Times New Roman"/>
          <w:i/>
          <w:iCs/>
          <w:sz w:val="28"/>
          <w:szCs w:val="28"/>
          <w:lang w:val="kk-KZ"/>
        </w:rPr>
      </w:pPr>
      <w:r w:rsidRPr="00CE4AA8">
        <w:rPr>
          <w:rFonts w:ascii="Times New Roman" w:hAnsi="Times New Roman" w:cs="Times New Roman"/>
          <w:i/>
          <w:iCs/>
          <w:sz w:val="28"/>
          <w:szCs w:val="28"/>
          <w:lang w:val="kk-KZ"/>
        </w:rPr>
        <w:t xml:space="preserve"> - проблемалық желілер.</w:t>
      </w:r>
    </w:p>
    <w:p w14:paraId="61680F16" w14:textId="77777777" w:rsidR="00DA0967" w:rsidRPr="00CE4AA8" w:rsidRDefault="00DA0967" w:rsidP="00DA0967">
      <w:pPr>
        <w:rPr>
          <w:rFonts w:ascii="Times New Roman" w:hAnsi="Times New Roman" w:cs="Times New Roman"/>
          <w:sz w:val="28"/>
          <w:szCs w:val="28"/>
          <w:lang w:val="kk-KZ"/>
        </w:rPr>
      </w:pPr>
      <w:r w:rsidRPr="00CE4AA8">
        <w:rPr>
          <w:rFonts w:ascii="Times New Roman" w:hAnsi="Times New Roman" w:cs="Times New Roman"/>
          <w:i/>
          <w:iCs/>
          <w:sz w:val="28"/>
          <w:szCs w:val="28"/>
          <w:lang w:val="kk-KZ"/>
        </w:rPr>
        <w:t>Электрондық үкімет теориясы Бұл теорияның негізгі басқарушылық мәні, бір жағынан, мемлекеттік органдардың жаңа ақпараттық-коммуникациялық технологияларды пайдалануға қайта бағдарлануынан тұрады, ал екінші жағынан, ол мемлекеттің трансформациясын көрсетеді. ерекше институт және оның басқару органы ретінде сапалы түрленуі.</w:t>
      </w:r>
    </w:p>
    <w:p w14:paraId="7017A8F0" w14:textId="77777777" w:rsidR="00DA0967" w:rsidRPr="00845EB1" w:rsidRDefault="00DA0967" w:rsidP="00DA0967">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ab/>
      </w:r>
      <w:r w:rsidRPr="00845EB1">
        <w:rPr>
          <w:rFonts w:ascii="Times New Roman" w:hAnsi="Times New Roman" w:cs="Times New Roman"/>
          <w:sz w:val="28"/>
          <w:szCs w:val="28"/>
          <w:lang w:val="kk-KZ"/>
        </w:rPr>
        <w:t>Пән дамытуға бағытталған: кәсіби құзыреттіліктер</w:t>
      </w:r>
    </w:p>
    <w:p w14:paraId="56B8F93F" w14:textId="77777777" w:rsidR="00DA0967" w:rsidRPr="00845EB1" w:rsidRDefault="00DA0967" w:rsidP="00DA0967">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стратегиялық және операциялық басқару мәселелерін шешу үшін мотивацияның, көшбасшылықтың және биліктің негізгі теорияларын пайдалану дағдыларын меңгеру, адам ресурстарын тексеру және ұйымдық мәдениетті диагностикалау мүмкіндігі</w:t>
      </w:r>
      <w:r>
        <w:rPr>
          <w:rFonts w:ascii="Times New Roman" w:hAnsi="Times New Roman" w:cs="Times New Roman"/>
          <w:sz w:val="28"/>
          <w:szCs w:val="28"/>
          <w:lang w:val="kk-KZ"/>
        </w:rPr>
        <w:t>;</w:t>
      </w:r>
    </w:p>
    <w:p w14:paraId="113EBBAF" w14:textId="77777777" w:rsidR="00DA0967" w:rsidRPr="00845EB1" w:rsidRDefault="00DA0967" w:rsidP="00DA0967">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 кәсіби қызметтің басымдықтарын анықтау, басқару шешімдерін әзірлеу және тиімді жүзеге асыру, оның ішінде белгісіздік пен тәуекелдер жағдайында, басқару шешімдерін іске асыру кезінде реттеуші ықпал етудің барабар құралдары мен технологияларын қолдану қабілеті</w:t>
      </w:r>
      <w:r>
        <w:rPr>
          <w:rFonts w:ascii="Times New Roman" w:hAnsi="Times New Roman" w:cs="Times New Roman"/>
          <w:sz w:val="28"/>
          <w:szCs w:val="28"/>
          <w:lang w:val="kk-KZ"/>
        </w:rPr>
        <w:t>;</w:t>
      </w:r>
    </w:p>
    <w:p w14:paraId="2EB2DB3A" w14:textId="77777777" w:rsidR="00DA0967" w:rsidRPr="00845EB1" w:rsidRDefault="00DA0967" w:rsidP="00DA0967">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845EB1">
        <w:rPr>
          <w:rFonts w:ascii="Times New Roman" w:hAnsi="Times New Roman" w:cs="Times New Roman"/>
          <w:sz w:val="28"/>
          <w:szCs w:val="28"/>
          <w:lang w:val="kk-KZ"/>
        </w:rPr>
        <w:t>асқару шешімдерінің сапа параметрлерін анықтау және әкімшілік процестерді жүзеге асыру, ауытқуларды анықтау және түзету шараларын қабылдау мүмкіндігі</w:t>
      </w:r>
      <w:r>
        <w:rPr>
          <w:rFonts w:ascii="Times New Roman" w:hAnsi="Times New Roman" w:cs="Times New Roman"/>
          <w:sz w:val="28"/>
          <w:szCs w:val="28"/>
          <w:lang w:val="kk-KZ"/>
        </w:rPr>
        <w:t>;</w:t>
      </w:r>
    </w:p>
    <w:p w14:paraId="1E9111D2" w14:textId="77777777" w:rsidR="00DA0967" w:rsidRPr="00845EB1" w:rsidRDefault="00DA0967" w:rsidP="00DA0967">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 Қазақстан Республикасының мемлекеттік органдарының, жергілікті өзін-өзі басқару органдарының, мемлекеттік және муниципалдық кәсіпорындар </w:t>
      </w:r>
      <w:r w:rsidRPr="00845EB1">
        <w:rPr>
          <w:rFonts w:ascii="Times New Roman" w:hAnsi="Times New Roman" w:cs="Times New Roman"/>
          <w:sz w:val="28"/>
          <w:szCs w:val="28"/>
          <w:lang w:val="kk-KZ"/>
        </w:rPr>
        <w:lastRenderedPageBreak/>
        <w:t>мен мекемелердің, саяси партиялардың, қоғамдық-саяси, коммерциялық және коммерциялық емес ұйымдардың қызметін жоспарлау және ұйымдастыру дағдыларының болуы</w:t>
      </w:r>
      <w:r>
        <w:rPr>
          <w:rFonts w:ascii="Times New Roman" w:hAnsi="Times New Roman" w:cs="Times New Roman"/>
          <w:sz w:val="28"/>
          <w:szCs w:val="28"/>
          <w:lang w:val="kk-KZ"/>
        </w:rPr>
        <w:t>;</w:t>
      </w:r>
    </w:p>
    <w:p w14:paraId="3E655F49" w14:textId="77777777" w:rsidR="00DA0967" w:rsidRPr="004E701B" w:rsidRDefault="00DA0967" w:rsidP="00DA0967">
      <w:pPr>
        <w:tabs>
          <w:tab w:val="left" w:pos="1080"/>
        </w:tabs>
        <w:rPr>
          <w:rFonts w:ascii="Times New Roman" w:hAnsi="Times New Roman" w:cs="Times New Roman"/>
          <w:sz w:val="28"/>
          <w:szCs w:val="28"/>
          <w:lang w:val="kk-KZ"/>
        </w:rPr>
      </w:pPr>
      <w:r w:rsidRPr="00845EB1">
        <w:rPr>
          <w:rFonts w:ascii="Times New Roman" w:hAnsi="Times New Roman" w:cs="Times New Roman"/>
          <w:sz w:val="28"/>
          <w:szCs w:val="28"/>
          <w:lang w:val="kk-KZ"/>
        </w:rPr>
        <w:t xml:space="preserve"> - </w:t>
      </w:r>
      <w:r>
        <w:rPr>
          <w:rFonts w:ascii="Times New Roman" w:hAnsi="Times New Roman" w:cs="Times New Roman"/>
          <w:sz w:val="28"/>
          <w:szCs w:val="28"/>
          <w:lang w:val="kk-KZ"/>
        </w:rPr>
        <w:t>о</w:t>
      </w:r>
      <w:r w:rsidRPr="00845EB1">
        <w:rPr>
          <w:rFonts w:ascii="Times New Roman" w:hAnsi="Times New Roman" w:cs="Times New Roman"/>
          <w:sz w:val="28"/>
          <w:szCs w:val="28"/>
          <w:lang w:val="kk-KZ"/>
        </w:rPr>
        <w:t>рындалуына бақылауды ұйымдастыру, басқару шешімдерінің сапасын бағалау және әкімшілік процестерді жүзеге асыру қабілеті.Пәннің мазмұны мемлекеттік шешімдерді қабылдау процесінің теориялық және әдістемелік негіздерін зерттеумен байланысты мәселелер кешенін қамтиды, маңызды және мемлекеттегі стратегиялық және тактикалық шешімдерді әзірлеудің нақты параметрлері, мемлекеттік шешімдерді қабылдаудың негізгі үлгілері</w:t>
      </w:r>
      <w:bookmarkEnd w:id="3"/>
      <w:r w:rsidRPr="00845EB1">
        <w:rPr>
          <w:rFonts w:ascii="Times New Roman" w:hAnsi="Times New Roman" w:cs="Times New Roman"/>
          <w:sz w:val="28"/>
          <w:szCs w:val="28"/>
          <w:lang w:val="kk-KZ"/>
        </w:rPr>
        <w:t>.</w:t>
      </w:r>
    </w:p>
    <w:p w14:paraId="2405BE8B" w14:textId="77777777" w:rsidR="00FC491D" w:rsidRDefault="00FC491D" w:rsidP="00FC491D">
      <w:pPr>
        <w:spacing w:after="0" w:line="256" w:lineRule="auto"/>
        <w:contextualSpacing/>
        <w:jc w:val="center"/>
        <w:rPr>
          <w:rFonts w:ascii="Times New Roman" w:hAnsi="Times New Roman" w:cs="Times New Roman"/>
          <w:b/>
          <w:bCs/>
          <w:kern w:val="2"/>
          <w:sz w:val="20"/>
          <w:szCs w:val="20"/>
          <w:lang w:val="kk-KZ"/>
          <w14:ligatures w14:val="standardContextual"/>
        </w:rPr>
      </w:pPr>
    </w:p>
    <w:p w14:paraId="0BF87E04" w14:textId="77777777" w:rsidR="00DA0967" w:rsidRDefault="00DA0967" w:rsidP="00FC491D">
      <w:pPr>
        <w:spacing w:after="0" w:line="256" w:lineRule="auto"/>
        <w:contextualSpacing/>
        <w:jc w:val="center"/>
        <w:rPr>
          <w:rFonts w:ascii="Times New Roman" w:hAnsi="Times New Roman" w:cs="Times New Roman"/>
          <w:b/>
          <w:bCs/>
          <w:kern w:val="2"/>
          <w:sz w:val="20"/>
          <w:szCs w:val="20"/>
          <w:lang w:val="kk-KZ"/>
          <w14:ligatures w14:val="standardContextual"/>
        </w:rPr>
      </w:pPr>
    </w:p>
    <w:p w14:paraId="635C13B2" w14:textId="77777777" w:rsidR="00DA0967" w:rsidRDefault="00DA0967" w:rsidP="00FC491D">
      <w:pPr>
        <w:spacing w:after="0" w:line="256" w:lineRule="auto"/>
        <w:contextualSpacing/>
        <w:jc w:val="center"/>
        <w:rPr>
          <w:rFonts w:ascii="Times New Roman" w:hAnsi="Times New Roman" w:cs="Times New Roman"/>
          <w:b/>
          <w:bCs/>
          <w:kern w:val="2"/>
          <w:sz w:val="20"/>
          <w:szCs w:val="20"/>
          <w:lang w:val="kk-KZ"/>
          <w14:ligatures w14:val="standardContextual"/>
        </w:rPr>
      </w:pPr>
    </w:p>
    <w:p w14:paraId="0377BF98" w14:textId="77777777" w:rsidR="00DA0967" w:rsidRDefault="00DA0967" w:rsidP="00FC491D">
      <w:pPr>
        <w:spacing w:after="0" w:line="256" w:lineRule="auto"/>
        <w:contextualSpacing/>
        <w:jc w:val="center"/>
        <w:rPr>
          <w:rFonts w:ascii="Times New Roman" w:hAnsi="Times New Roman" w:cs="Times New Roman"/>
          <w:b/>
          <w:bCs/>
          <w:kern w:val="2"/>
          <w:sz w:val="20"/>
          <w:szCs w:val="20"/>
          <w:lang w:val="kk-KZ"/>
          <w14:ligatures w14:val="standardContextual"/>
        </w:rPr>
      </w:pPr>
    </w:p>
    <w:p w14:paraId="5FCC8934" w14:textId="77777777" w:rsidR="00DA0967" w:rsidRDefault="00DA0967" w:rsidP="00FC491D">
      <w:pPr>
        <w:spacing w:after="0" w:line="256" w:lineRule="auto"/>
        <w:contextualSpacing/>
        <w:jc w:val="center"/>
        <w:rPr>
          <w:rFonts w:ascii="Times New Roman" w:hAnsi="Times New Roman" w:cs="Times New Roman"/>
          <w:b/>
          <w:bCs/>
          <w:kern w:val="2"/>
          <w:sz w:val="20"/>
          <w:szCs w:val="20"/>
          <w:lang w:val="kk-KZ"/>
          <w14:ligatures w14:val="standardContextual"/>
        </w:rPr>
      </w:pPr>
    </w:p>
    <w:p w14:paraId="0B6B91DF" w14:textId="77777777" w:rsidR="00FC491D" w:rsidRPr="009E534E" w:rsidRDefault="00FC491D" w:rsidP="00FC491D">
      <w:pPr>
        <w:spacing w:after="0" w:line="256" w:lineRule="auto"/>
        <w:contextualSpacing/>
        <w:jc w:val="center"/>
        <w:rPr>
          <w:rFonts w:ascii="Times New Roman" w:hAnsi="Times New Roman" w:cs="Times New Roman"/>
          <w:b/>
          <w:bCs/>
          <w:kern w:val="2"/>
          <w:sz w:val="20"/>
          <w:szCs w:val="20"/>
          <w:lang w:val="kk-KZ"/>
          <w14:ligatures w14:val="standardContextual"/>
        </w:rPr>
      </w:pPr>
      <w:r w:rsidRPr="009E534E">
        <w:rPr>
          <w:rFonts w:ascii="Times New Roman" w:hAnsi="Times New Roman" w:cs="Times New Roman"/>
          <w:b/>
          <w:bCs/>
          <w:kern w:val="2"/>
          <w:sz w:val="20"/>
          <w:szCs w:val="20"/>
          <w:lang w:val="kk-KZ"/>
          <w14:ligatures w14:val="standardContextual"/>
        </w:rPr>
        <w:t>Негізгі  әдебиеттер:</w:t>
      </w:r>
    </w:p>
    <w:p w14:paraId="38C7D468" w14:textId="77777777" w:rsidR="00FC491D" w:rsidRDefault="00FC491D" w:rsidP="00FC491D">
      <w:pPr>
        <w:spacing w:after="0" w:line="256" w:lineRule="auto"/>
        <w:contextualSpacing/>
        <w:rPr>
          <w:rFonts w:ascii="Times New Roman" w:hAnsi="Times New Roman" w:cs="Times New Roman"/>
          <w:kern w:val="2"/>
          <w:sz w:val="20"/>
          <w:szCs w:val="20"/>
          <w:lang w:val="kk-KZ"/>
          <w14:ligatures w14:val="standardContextual"/>
        </w:rPr>
      </w:pPr>
    </w:p>
    <w:p w14:paraId="652C5CB1" w14:textId="77777777" w:rsidR="00FC491D" w:rsidRPr="00D02A31" w:rsidRDefault="00FC491D" w:rsidP="00FC491D">
      <w:pPr>
        <w:spacing w:after="0" w:line="256" w:lineRule="auto"/>
        <w:contextualSpacing/>
        <w:rPr>
          <w:rFonts w:ascii="Times New Roman" w:hAnsi="Times New Roman" w:cs="Times New Roman"/>
          <w:kern w:val="2"/>
          <w:sz w:val="20"/>
          <w:szCs w:val="20"/>
          <w:lang w:val="kk-KZ"/>
          <w14:ligatures w14:val="standardContextual"/>
        </w:rPr>
      </w:pPr>
      <w:bookmarkStart w:id="4" w:name="_Hlk215925741"/>
      <w:r>
        <w:rPr>
          <w:rFonts w:ascii="Times New Roman" w:hAnsi="Times New Roman" w:cs="Times New Roman"/>
          <w:kern w:val="2"/>
          <w:sz w:val="20"/>
          <w:szCs w:val="20"/>
          <w:lang w:val="kk-KZ"/>
          <w14:ligatures w14:val="standardContextual"/>
        </w:rPr>
        <w:t>1</w:t>
      </w:r>
      <w:bookmarkStart w:id="5" w:name="_Hlk215925498"/>
      <w:r>
        <w:rPr>
          <w:rFonts w:ascii="Times New Roman" w:hAnsi="Times New Roman" w:cs="Times New Roman"/>
          <w:kern w:val="2"/>
          <w:sz w:val="20"/>
          <w:szCs w:val="20"/>
          <w:lang w:val="kk-KZ"/>
          <w14:ligatures w14:val="standardContextual"/>
        </w:rPr>
        <w:t>.</w:t>
      </w:r>
      <w:r w:rsidRPr="00D02A31">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71ECD401" w14:textId="77777777" w:rsidR="00FC491D" w:rsidRPr="00D02A31" w:rsidRDefault="00FC491D" w:rsidP="00FC491D">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D02A31">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bookmarkEnd w:id="0"/>
    <w:p w14:paraId="258E252C" w14:textId="77777777" w:rsidR="00FC491D" w:rsidRDefault="00FC491D" w:rsidP="00FC491D">
      <w:pPr>
        <w:numPr>
          <w:ilvl w:val="0"/>
          <w:numId w:val="1"/>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02A31">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5934D7BC" w14:textId="77777777" w:rsidR="00FC491D" w:rsidRDefault="00FC491D" w:rsidP="00FC491D">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4"/>
    <w:bookmarkEnd w:id="5"/>
    <w:p w14:paraId="5B451D77" w14:textId="77777777" w:rsidR="00FC491D" w:rsidRPr="0045654F" w:rsidRDefault="00FC491D" w:rsidP="00FC491D">
      <w:pPr>
        <w:numPr>
          <w:ilvl w:val="0"/>
          <w:numId w:val="1"/>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45654F">
        <w:rPr>
          <w:rFonts w:ascii="Times New Roman" w:hAnsi="Times New Roman" w:cs="Times New Roman"/>
          <w:sz w:val="20"/>
          <w:szCs w:val="20"/>
        </w:rPr>
        <w:t>Аврамчикова</w:t>
      </w:r>
      <w:proofErr w:type="spellEnd"/>
      <w:r w:rsidRPr="0045654F">
        <w:rPr>
          <w:rFonts w:ascii="Times New Roman" w:hAnsi="Times New Roman" w:cs="Times New Roman"/>
          <w:sz w:val="20"/>
          <w:szCs w:val="20"/>
        </w:rPr>
        <w:t xml:space="preserve"> Н. Т.</w:t>
      </w:r>
      <w:r w:rsidRPr="0045654F">
        <w:rPr>
          <w:rFonts w:ascii="Times New Roman" w:hAnsi="Times New Roman" w:cs="Times New Roman"/>
          <w:sz w:val="20"/>
          <w:szCs w:val="20"/>
          <w:lang w:val="kk-KZ"/>
        </w:rPr>
        <w:t>, Рожнов И.П.</w:t>
      </w:r>
      <w:r w:rsidRPr="0045654F">
        <w:rPr>
          <w:rFonts w:ascii="Times New Roman" w:hAnsi="Times New Roman" w:cs="Times New Roman"/>
          <w:sz w:val="20"/>
          <w:szCs w:val="20"/>
        </w:rPr>
        <w:t xml:space="preserve"> Эффективное государственное и муниципальное управление  М</w:t>
      </w:r>
      <w:r w:rsidRPr="0045654F">
        <w:rPr>
          <w:rFonts w:ascii="Times New Roman" w:hAnsi="Times New Roman" w:cs="Times New Roman"/>
          <w:sz w:val="20"/>
          <w:szCs w:val="20"/>
          <w:lang w:val="kk-KZ"/>
        </w:rPr>
        <w:t>.</w:t>
      </w:r>
      <w:r w:rsidRPr="0045654F">
        <w:rPr>
          <w:rFonts w:ascii="Times New Roman" w:hAnsi="Times New Roman" w:cs="Times New Roman"/>
          <w:sz w:val="20"/>
          <w:szCs w:val="20"/>
        </w:rPr>
        <w:t xml:space="preserve">: </w:t>
      </w:r>
      <w:proofErr w:type="spellStart"/>
      <w:r w:rsidRPr="0045654F">
        <w:rPr>
          <w:rFonts w:ascii="Times New Roman" w:hAnsi="Times New Roman" w:cs="Times New Roman"/>
          <w:sz w:val="20"/>
          <w:szCs w:val="20"/>
        </w:rPr>
        <w:t>Юрайт</w:t>
      </w:r>
      <w:proofErr w:type="spellEnd"/>
      <w:r w:rsidRPr="0045654F">
        <w:rPr>
          <w:rFonts w:ascii="Times New Roman" w:hAnsi="Times New Roman" w:cs="Times New Roman"/>
          <w:sz w:val="20"/>
          <w:szCs w:val="20"/>
        </w:rPr>
        <w:t xml:space="preserve">, 2025. — 167 с.  </w:t>
      </w:r>
    </w:p>
    <w:p w14:paraId="058833BA" w14:textId="77777777" w:rsidR="00FC491D" w:rsidRPr="00D02A31" w:rsidRDefault="00FC491D" w:rsidP="00FC491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sidRPr="00D02A31">
        <w:rPr>
          <w:rFonts w:ascii="Times New Roman" w:eastAsia="Times New Roman" w:hAnsi="Times New Roman" w:cs="Times New Roman"/>
          <w:color w:val="000000"/>
          <w:sz w:val="20"/>
          <w:szCs w:val="20"/>
          <w:lang w:eastAsia="ru-RU"/>
        </w:rPr>
        <w:t>Амирханова</w:t>
      </w:r>
      <w:r w:rsidRPr="00D02A31">
        <w:rPr>
          <w:rFonts w:ascii="Times New Roman" w:eastAsia="Times New Roman" w:hAnsi="Times New Roman" w:cs="Times New Roman"/>
          <w:color w:val="000000"/>
          <w:sz w:val="20"/>
          <w:szCs w:val="20"/>
          <w:lang w:val="kk-KZ" w:eastAsia="ru-RU"/>
        </w:rPr>
        <w:t xml:space="preserve"> Ф.С.</w:t>
      </w:r>
      <w:r w:rsidRPr="00D02A31">
        <w:rPr>
          <w:rFonts w:ascii="Times New Roman" w:eastAsia="Times New Roman" w:hAnsi="Times New Roman" w:cs="Times New Roman"/>
          <w:color w:val="000000"/>
          <w:sz w:val="20"/>
          <w:szCs w:val="20"/>
          <w:lang w:eastAsia="ru-RU"/>
        </w:rPr>
        <w:t xml:space="preserve">, </w:t>
      </w:r>
      <w:proofErr w:type="spellStart"/>
      <w:r w:rsidRPr="00D02A31">
        <w:rPr>
          <w:rFonts w:ascii="Times New Roman" w:eastAsia="Times New Roman" w:hAnsi="Times New Roman" w:cs="Times New Roman"/>
          <w:color w:val="000000"/>
          <w:sz w:val="20"/>
          <w:szCs w:val="20"/>
          <w:lang w:eastAsia="ru-RU"/>
        </w:rPr>
        <w:t>Вереникин</w:t>
      </w:r>
      <w:proofErr w:type="spellEnd"/>
      <w:r w:rsidRPr="00D02A31">
        <w:rPr>
          <w:rFonts w:ascii="Times New Roman" w:eastAsia="Times New Roman" w:hAnsi="Times New Roman" w:cs="Times New Roman"/>
          <w:color w:val="000000"/>
          <w:sz w:val="20"/>
          <w:szCs w:val="20"/>
          <w:lang w:val="kk-KZ" w:eastAsia="ru-RU"/>
        </w:rPr>
        <w:t xml:space="preserve"> А.О.</w:t>
      </w:r>
      <w:r w:rsidRPr="00D02A31">
        <w:rPr>
          <w:rFonts w:ascii="Times New Roman" w:eastAsia="Times New Roman" w:hAnsi="Times New Roman" w:cs="Times New Roman"/>
          <w:color w:val="000000"/>
          <w:sz w:val="20"/>
          <w:szCs w:val="20"/>
          <w:lang w:eastAsia="ru-RU"/>
        </w:rPr>
        <w:t xml:space="preserve">,  </w:t>
      </w:r>
      <w:proofErr w:type="spellStart"/>
      <w:r w:rsidRPr="00D02A31">
        <w:rPr>
          <w:rFonts w:ascii="Times New Roman" w:eastAsia="Times New Roman" w:hAnsi="Times New Roman" w:cs="Times New Roman"/>
          <w:color w:val="000000"/>
          <w:sz w:val="20"/>
          <w:szCs w:val="20"/>
          <w:lang w:eastAsia="ru-RU"/>
        </w:rPr>
        <w:t>Вереникина</w:t>
      </w:r>
      <w:proofErr w:type="spellEnd"/>
      <w:r w:rsidRPr="00D02A31">
        <w:rPr>
          <w:rFonts w:ascii="Times New Roman" w:eastAsia="Times New Roman" w:hAnsi="Times New Roman" w:cs="Times New Roman"/>
          <w:color w:val="000000"/>
          <w:sz w:val="20"/>
          <w:szCs w:val="20"/>
          <w:lang w:val="kk-KZ" w:eastAsia="ru-RU"/>
        </w:rPr>
        <w:t xml:space="preserve"> А.Ю. Управленческая экономика- </w:t>
      </w:r>
      <w:r w:rsidRPr="00D02A31">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sidRPr="00D02A31">
        <w:rPr>
          <w:rFonts w:ascii="Times New Roman" w:eastAsia="Times New Roman" w:hAnsi="Times New Roman" w:cs="Times New Roman"/>
          <w:color w:val="000000"/>
          <w:sz w:val="20"/>
          <w:szCs w:val="20"/>
          <w:lang w:val="kk-KZ" w:eastAsia="ru-RU"/>
        </w:rPr>
        <w:t>-</w:t>
      </w:r>
      <w:r w:rsidRPr="00D02A31">
        <w:rPr>
          <w:rFonts w:ascii="Times New Roman" w:eastAsia="Times New Roman" w:hAnsi="Times New Roman" w:cs="Times New Roman"/>
          <w:color w:val="000000"/>
          <w:sz w:val="20"/>
          <w:szCs w:val="20"/>
          <w:lang w:eastAsia="ru-RU"/>
        </w:rPr>
        <w:t xml:space="preserve"> 560 с.</w:t>
      </w:r>
    </w:p>
    <w:p w14:paraId="553523B6" w14:textId="77777777" w:rsidR="00FC491D" w:rsidRPr="00D02A31" w:rsidRDefault="00FC491D" w:rsidP="00FC491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sidRPr="00D02A31">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2A7DF58" w14:textId="77777777" w:rsidR="00FC491D" w:rsidRPr="00D02A31" w:rsidRDefault="00FC491D" w:rsidP="00FC491D">
      <w:pPr>
        <w:pStyle w:val="a7"/>
        <w:numPr>
          <w:ilvl w:val="0"/>
          <w:numId w:val="1"/>
        </w:numPr>
        <w:ind w:left="0" w:firstLine="0"/>
        <w:rPr>
          <w:rFonts w:ascii="Times New Roman" w:hAnsi="Times New Roman" w:cs="Times New Roman"/>
          <w:sz w:val="20"/>
          <w:szCs w:val="20"/>
          <w:lang w:val="kk-KZ"/>
        </w:rPr>
      </w:pPr>
      <w:r w:rsidRPr="00D02A31">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2D303831" w14:textId="77777777" w:rsidR="00FC491D" w:rsidRPr="00AC5E46" w:rsidRDefault="00FC491D" w:rsidP="00FC491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sidRPr="00D02A31">
        <w:rPr>
          <w:rFonts w:ascii="Times New Roman" w:hAnsi="Times New Roman" w:cs="Times New Roman"/>
          <w:color w:val="13192E"/>
          <w:sz w:val="20"/>
          <w:szCs w:val="20"/>
          <w:shd w:val="clear" w:color="auto" w:fill="FFFFFF"/>
        </w:rPr>
        <w:t>Джамалудинова</w:t>
      </w:r>
      <w:proofErr w:type="spellEnd"/>
      <w:r w:rsidRPr="00D02A31">
        <w:rPr>
          <w:rFonts w:ascii="Times New Roman" w:hAnsi="Times New Roman" w:cs="Times New Roman"/>
          <w:color w:val="13192E"/>
          <w:sz w:val="20"/>
          <w:szCs w:val="20"/>
          <w:shd w:val="clear" w:color="auto" w:fill="FFFFFF"/>
        </w:rPr>
        <w:t xml:space="preserve"> М</w:t>
      </w:r>
      <w:r w:rsidRPr="00D02A31">
        <w:rPr>
          <w:rFonts w:ascii="Times New Roman" w:hAnsi="Times New Roman" w:cs="Times New Roman"/>
          <w:color w:val="13192E"/>
          <w:sz w:val="20"/>
          <w:szCs w:val="20"/>
          <w:shd w:val="clear" w:color="auto" w:fill="FFFFFF"/>
          <w:lang w:val="kk-KZ"/>
        </w:rPr>
        <w:t>.Ю.</w:t>
      </w:r>
      <w:r w:rsidRPr="00D02A31">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Pr="00D02A31">
        <w:rPr>
          <w:rFonts w:ascii="Times New Roman" w:hAnsi="Times New Roman" w:cs="Times New Roman"/>
          <w:color w:val="13192E"/>
          <w:sz w:val="20"/>
          <w:szCs w:val="20"/>
          <w:shd w:val="clear" w:color="auto" w:fill="FFFFFF"/>
          <w:lang w:val="kk-KZ"/>
        </w:rPr>
        <w:t>- Санкт-Петербург: Лань, 2024.-112 с</w:t>
      </w:r>
    </w:p>
    <w:p w14:paraId="2DE88825" w14:textId="77777777" w:rsidR="00FC491D" w:rsidRDefault="00FC491D" w:rsidP="00FC491D">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4CBBACD6" w14:textId="77777777" w:rsidR="00FC491D" w:rsidRPr="00AC5E46" w:rsidRDefault="00FC491D" w:rsidP="00FC491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sidRPr="00AC5E46">
        <w:rPr>
          <w:rFonts w:ascii="Times New Roman" w:hAnsi="Times New Roman" w:cs="Times New Roman"/>
          <w:sz w:val="20"/>
          <w:szCs w:val="20"/>
          <w:lang w:val="kk-KZ"/>
        </w:rPr>
        <w:t>Зуб А.Т. Принятие управленческих решений-М.: Юрайт, 2025.- 332 с.</w:t>
      </w:r>
    </w:p>
    <w:p w14:paraId="56E26CD3" w14:textId="77777777" w:rsidR="00FC491D" w:rsidRDefault="00FC491D" w:rsidP="00FC491D">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sidRPr="00D02A31">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4775C7BF" w14:textId="77777777" w:rsidR="00FC491D" w:rsidRPr="00AC5E46" w:rsidRDefault="00FC491D" w:rsidP="00FC491D">
      <w:pPr>
        <w:pStyle w:val="a7"/>
        <w:numPr>
          <w:ilvl w:val="0"/>
          <w:numId w:val="1"/>
        </w:numPr>
        <w:ind w:left="0" w:firstLine="0"/>
        <w:rPr>
          <w:rFonts w:ascii="Times New Roman" w:hAnsi="Times New Roman" w:cs="Times New Roman"/>
          <w:sz w:val="20"/>
          <w:szCs w:val="20"/>
          <w:lang w:val="kk-KZ"/>
        </w:rPr>
      </w:pPr>
      <w:r w:rsidRPr="00AC5E46">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C7CD636" w14:textId="77777777" w:rsidR="00FC491D" w:rsidRPr="00D02A31" w:rsidRDefault="00FC491D" w:rsidP="00FC491D">
      <w:pPr>
        <w:pStyle w:val="a7"/>
        <w:numPr>
          <w:ilvl w:val="0"/>
          <w:numId w:val="1"/>
        </w:numPr>
        <w:ind w:left="0" w:firstLine="0"/>
        <w:rPr>
          <w:rFonts w:ascii="Times New Roman" w:hAnsi="Times New Roman" w:cs="Times New Roman"/>
          <w:sz w:val="20"/>
          <w:szCs w:val="20"/>
          <w:lang w:val="kk-KZ"/>
        </w:rPr>
      </w:pPr>
      <w:r w:rsidRPr="00D02A31">
        <w:rPr>
          <w:rFonts w:ascii="Times New Roman" w:hAnsi="Times New Roman" w:cs="Times New Roman"/>
          <w:color w:val="070707"/>
          <w:sz w:val="20"/>
          <w:szCs w:val="20"/>
          <w:shd w:val="clear" w:color="auto" w:fill="FFFFFF"/>
        </w:rPr>
        <w:t xml:space="preserve">Омарова З.К., </w:t>
      </w:r>
      <w:proofErr w:type="spellStart"/>
      <w:r w:rsidRPr="00D02A31">
        <w:rPr>
          <w:rFonts w:ascii="Times New Roman" w:hAnsi="Times New Roman" w:cs="Times New Roman"/>
          <w:color w:val="070707"/>
          <w:sz w:val="20"/>
          <w:szCs w:val="20"/>
          <w:shd w:val="clear" w:color="auto" w:fill="FFFFFF"/>
        </w:rPr>
        <w:t>Скрынченко</w:t>
      </w:r>
      <w:proofErr w:type="spellEnd"/>
      <w:r w:rsidRPr="00D02A31">
        <w:rPr>
          <w:rFonts w:ascii="Times New Roman" w:hAnsi="Times New Roman" w:cs="Times New Roman"/>
          <w:color w:val="070707"/>
          <w:sz w:val="20"/>
          <w:szCs w:val="20"/>
          <w:shd w:val="clear" w:color="auto" w:fill="FFFFFF"/>
        </w:rPr>
        <w:t xml:space="preserve"> Б.Л.</w:t>
      </w:r>
      <w:r w:rsidRPr="00D02A31">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2C3297B5" w14:textId="77777777" w:rsidR="00FC491D" w:rsidRPr="00D02A31" w:rsidRDefault="00FC491D" w:rsidP="00FC491D">
      <w:pPr>
        <w:pStyle w:val="a7"/>
        <w:numPr>
          <w:ilvl w:val="0"/>
          <w:numId w:val="1"/>
        </w:numPr>
        <w:ind w:left="0" w:firstLine="0"/>
        <w:rPr>
          <w:rFonts w:ascii="Times New Roman" w:hAnsi="Times New Roman" w:cs="Times New Roman"/>
          <w:sz w:val="20"/>
          <w:szCs w:val="20"/>
          <w:lang w:val="kk-KZ"/>
        </w:rPr>
      </w:pPr>
      <w:r w:rsidRPr="00D02A31">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2BF2B62C" w14:textId="77777777" w:rsidR="00FC491D" w:rsidRPr="00D02A31" w:rsidRDefault="00FC491D" w:rsidP="00FC491D">
      <w:pPr>
        <w:pStyle w:val="a7"/>
        <w:numPr>
          <w:ilvl w:val="0"/>
          <w:numId w:val="1"/>
        </w:numPr>
        <w:ind w:left="0" w:firstLine="0"/>
        <w:rPr>
          <w:rFonts w:ascii="Times New Roman" w:hAnsi="Times New Roman" w:cs="Times New Roman"/>
          <w:sz w:val="20"/>
          <w:szCs w:val="20"/>
          <w:lang w:val="kk-KZ"/>
        </w:rPr>
      </w:pPr>
      <w:r w:rsidRPr="00D02A31">
        <w:rPr>
          <w:rFonts w:ascii="Times New Roman" w:hAnsi="Times New Roman" w:cs="Times New Roman"/>
          <w:sz w:val="20"/>
          <w:szCs w:val="20"/>
          <w:lang w:val="kk-KZ"/>
        </w:rPr>
        <w:t xml:space="preserve">Соловьев А.И. </w:t>
      </w:r>
      <w:bookmarkStart w:id="6" w:name="_Hlk215851141"/>
      <w:r w:rsidRPr="00D02A31">
        <w:rPr>
          <w:rFonts w:ascii="Times New Roman" w:hAnsi="Times New Roman" w:cs="Times New Roman"/>
          <w:sz w:val="20"/>
          <w:szCs w:val="20"/>
          <w:lang w:val="kk-KZ"/>
        </w:rPr>
        <w:t>Принятие и исполнение государственных решений-М.: Аспект Пресс, 2024.-423 с.</w:t>
      </w:r>
      <w:bookmarkEnd w:id="6"/>
    </w:p>
    <w:p w14:paraId="19439166" w14:textId="77777777" w:rsidR="00FC491D" w:rsidRPr="009E534E" w:rsidRDefault="00FC491D" w:rsidP="00FC491D">
      <w:pPr>
        <w:jc w:val="center"/>
        <w:rPr>
          <w:rFonts w:ascii="Times New Roman" w:hAnsi="Times New Roman" w:cs="Times New Roman"/>
          <w:b/>
          <w:bCs/>
          <w:sz w:val="24"/>
          <w:szCs w:val="24"/>
          <w:lang w:val="kk-KZ"/>
        </w:rPr>
      </w:pPr>
      <w:bookmarkStart w:id="7" w:name="_Hlk215925847"/>
      <w:r w:rsidRPr="009E534E">
        <w:rPr>
          <w:rFonts w:ascii="Times New Roman" w:hAnsi="Times New Roman" w:cs="Times New Roman"/>
          <w:b/>
          <w:bCs/>
          <w:sz w:val="24"/>
          <w:szCs w:val="24"/>
          <w:lang w:val="kk-KZ"/>
        </w:rPr>
        <w:t>Қосымша әдебиеттер:</w:t>
      </w:r>
    </w:p>
    <w:p w14:paraId="502DC09C" w14:textId="77777777" w:rsidR="00FC491D" w:rsidRPr="00D02A31" w:rsidRDefault="00FC491D" w:rsidP="00FC491D">
      <w:pPr>
        <w:spacing w:after="0" w:line="240" w:lineRule="auto"/>
        <w:rPr>
          <w:rFonts w:ascii="Times New Roman" w:hAnsi="Times New Roman" w:cs="Times New Roman"/>
          <w:sz w:val="20"/>
          <w:szCs w:val="20"/>
          <w:lang w:val="kk-KZ"/>
        </w:rPr>
      </w:pPr>
      <w:r w:rsidRPr="00D02A31">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0642F040" w14:textId="77777777" w:rsidR="00FC491D" w:rsidRPr="00D02A31" w:rsidRDefault="00FC491D" w:rsidP="00FC491D">
      <w:pPr>
        <w:spacing w:after="0" w:line="240" w:lineRule="auto"/>
        <w:rPr>
          <w:rFonts w:ascii="Times New Roman" w:hAnsi="Times New Roman" w:cs="Times New Roman"/>
          <w:sz w:val="20"/>
          <w:szCs w:val="20"/>
          <w:lang w:val="kk-KZ"/>
        </w:rPr>
      </w:pPr>
      <w:r w:rsidRPr="00D02A31">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510776FB" w14:textId="77777777" w:rsidR="00FC491D" w:rsidRPr="00D02A31" w:rsidRDefault="00FC491D" w:rsidP="00FC491D">
      <w:pPr>
        <w:spacing w:after="0" w:line="240" w:lineRule="auto"/>
        <w:rPr>
          <w:rFonts w:ascii="Times New Roman" w:hAnsi="Times New Roman" w:cs="Times New Roman"/>
          <w:sz w:val="20"/>
          <w:szCs w:val="20"/>
          <w:lang w:val="kk-KZ"/>
        </w:rPr>
      </w:pPr>
      <w:r w:rsidRPr="00D02A31">
        <w:rPr>
          <w:rFonts w:ascii="Times New Roman" w:hAnsi="Times New Roman" w:cs="Times New Roman"/>
          <w:sz w:val="20"/>
          <w:szCs w:val="20"/>
          <w:lang w:val="kk-KZ"/>
        </w:rPr>
        <w:t xml:space="preserve">3. Стивен П. Роббинс, Тимати А. Джадж </w:t>
      </w:r>
    </w:p>
    <w:p w14:paraId="266C49B6" w14:textId="77777777" w:rsidR="00FC491D" w:rsidRPr="00D02A31" w:rsidRDefault="00FC491D" w:rsidP="00FC491D">
      <w:pPr>
        <w:spacing w:after="0" w:line="240" w:lineRule="auto"/>
        <w:rPr>
          <w:rFonts w:ascii="Times New Roman" w:hAnsi="Times New Roman" w:cs="Times New Roman"/>
          <w:sz w:val="20"/>
          <w:szCs w:val="20"/>
          <w:lang w:val="kk-KZ"/>
        </w:rPr>
      </w:pPr>
      <w:r w:rsidRPr="00D02A3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3548C62" w14:textId="77777777" w:rsidR="00FC491D" w:rsidRPr="00D02A31" w:rsidRDefault="00FC491D" w:rsidP="00FC491D">
      <w:pPr>
        <w:spacing w:after="0" w:line="240" w:lineRule="auto"/>
        <w:rPr>
          <w:rFonts w:ascii="Times New Roman" w:hAnsi="Times New Roman" w:cs="Times New Roman"/>
          <w:sz w:val="20"/>
          <w:szCs w:val="20"/>
          <w:lang w:val="kk-KZ"/>
        </w:rPr>
      </w:pPr>
      <w:r w:rsidRPr="00D02A31">
        <w:rPr>
          <w:rFonts w:ascii="Times New Roman" w:hAnsi="Times New Roman" w:cs="Times New Roman"/>
          <w:sz w:val="20"/>
          <w:szCs w:val="20"/>
          <w:lang w:val="kk-KZ"/>
        </w:rPr>
        <w:t>4. Р. У. Гриффин Менеджмент = Management  - Астана: "Ұлттық аударма бюросы" ҚҚ, 2018 - 766 б.</w:t>
      </w:r>
    </w:p>
    <w:p w14:paraId="7D9A4717" w14:textId="77777777" w:rsidR="00FC491D" w:rsidRPr="00D02A31" w:rsidRDefault="00FC491D" w:rsidP="00FC491D">
      <w:pPr>
        <w:spacing w:after="0" w:line="240" w:lineRule="auto"/>
        <w:rPr>
          <w:rFonts w:ascii="Times New Roman" w:hAnsi="Times New Roman" w:cs="Times New Roman"/>
          <w:sz w:val="20"/>
          <w:szCs w:val="20"/>
          <w:lang w:val="kk-KZ"/>
        </w:rPr>
      </w:pPr>
      <w:r w:rsidRPr="00D02A31">
        <w:rPr>
          <w:rFonts w:ascii="Times New Roman" w:hAnsi="Times New Roman" w:cs="Times New Roman"/>
          <w:sz w:val="20"/>
          <w:szCs w:val="20"/>
          <w:lang w:val="kk-KZ"/>
        </w:rPr>
        <w:lastRenderedPageBreak/>
        <w:t>5. О’Лири, Зина. Зерттеу жобасын жүргізу: негізгі нұсқаулық : монография - Алматы: "Ұлттық аударма бюросы" ҚҚ, 2020 - 470 б.</w:t>
      </w:r>
    </w:p>
    <w:p w14:paraId="22A6461A" w14:textId="77777777" w:rsidR="00FC491D" w:rsidRPr="00D02A31" w:rsidRDefault="00FC491D" w:rsidP="00FC491D">
      <w:pPr>
        <w:spacing w:after="0" w:line="240" w:lineRule="auto"/>
        <w:rPr>
          <w:rFonts w:ascii="Times New Roman" w:hAnsi="Times New Roman" w:cs="Times New Roman"/>
          <w:sz w:val="20"/>
          <w:szCs w:val="20"/>
          <w:lang w:val="kk-KZ"/>
        </w:rPr>
      </w:pPr>
      <w:r w:rsidRPr="00D02A31">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5FDC19F4" w14:textId="77777777" w:rsidR="00FC491D" w:rsidRPr="00D02A31" w:rsidRDefault="00FC491D" w:rsidP="00FC491D">
      <w:pPr>
        <w:spacing w:after="0" w:line="240" w:lineRule="auto"/>
        <w:jc w:val="center"/>
        <w:rPr>
          <w:rFonts w:ascii="Times New Roman" w:hAnsi="Times New Roman" w:cs="Times New Roman"/>
          <w:color w:val="FF0000"/>
          <w:sz w:val="20"/>
          <w:szCs w:val="20"/>
        </w:rPr>
      </w:pPr>
      <w:r w:rsidRPr="00D02A31">
        <w:rPr>
          <w:rFonts w:ascii="Times New Roman" w:hAnsi="Times New Roman" w:cs="Times New Roman"/>
          <w:b/>
          <w:bCs/>
          <w:color w:val="000000"/>
          <w:sz w:val="20"/>
          <w:szCs w:val="20"/>
        </w:rPr>
        <w:t>Интернет-ресурс</w:t>
      </w:r>
      <w:r w:rsidRPr="00D02A31">
        <w:rPr>
          <w:rFonts w:ascii="Times New Roman" w:hAnsi="Times New Roman" w:cs="Times New Roman"/>
          <w:b/>
          <w:bCs/>
          <w:color w:val="000000"/>
          <w:sz w:val="20"/>
          <w:szCs w:val="20"/>
          <w:lang w:val="kk-KZ"/>
        </w:rPr>
        <w:t>тар:</w:t>
      </w:r>
    </w:p>
    <w:p w14:paraId="19DC7C8F" w14:textId="77777777" w:rsidR="00FC491D" w:rsidRPr="00D02A31" w:rsidRDefault="00FC491D" w:rsidP="00FC491D">
      <w:pPr>
        <w:numPr>
          <w:ilvl w:val="0"/>
          <w:numId w:val="2"/>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D02A31">
        <w:rPr>
          <w:rFonts w:ascii="Times New Roman" w:hAnsi="Times New Roman" w:cs="Times New Roman"/>
          <w:color w:val="000000"/>
          <w:sz w:val="20"/>
          <w:szCs w:val="20"/>
          <w:shd w:val="clear" w:color="auto" w:fill="FFFFFF"/>
          <w:lang w:val="kk-KZ"/>
        </w:rPr>
        <w:t>URL: </w:t>
      </w:r>
      <w:hyperlink r:id="rId5" w:tgtFrame="_blank" w:history="1">
        <w:r w:rsidRPr="00D02A31">
          <w:rPr>
            <w:rStyle w:val="ad"/>
            <w:rFonts w:ascii="Times New Roman" w:hAnsi="Times New Roman" w:cs="Times New Roman"/>
            <w:color w:val="486C97"/>
            <w:sz w:val="20"/>
            <w:szCs w:val="20"/>
            <w:bdr w:val="single" w:sz="2" w:space="0" w:color="E5E7EB" w:frame="1"/>
            <w:shd w:val="clear" w:color="auto" w:fill="FFFFFF"/>
            <w:lang w:val="kk-KZ"/>
          </w:rPr>
          <w:t>https://urait.ru/bcode/560403</w:t>
        </w:r>
      </w:hyperlink>
    </w:p>
    <w:p w14:paraId="3AA34866" w14:textId="77777777" w:rsidR="00FC491D" w:rsidRPr="00D02A31" w:rsidRDefault="00FC491D" w:rsidP="00FC491D">
      <w:pPr>
        <w:numPr>
          <w:ilvl w:val="0"/>
          <w:numId w:val="2"/>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D02A31">
        <w:rPr>
          <w:rFonts w:ascii="Times New Roman" w:hAnsi="Times New Roman" w:cs="Times New Roman"/>
          <w:color w:val="000000" w:themeColor="text1"/>
          <w:kern w:val="2"/>
          <w:sz w:val="20"/>
          <w:szCs w:val="20"/>
          <w:lang w:val="en-US"/>
          <w14:ligatures w14:val="standardContextual"/>
        </w:rPr>
        <w:t>URL</w:t>
      </w:r>
      <w:r w:rsidRPr="00D02A31">
        <w:rPr>
          <w:rFonts w:ascii="Times New Roman" w:hAnsi="Times New Roman" w:cs="Times New Roman"/>
          <w:color w:val="000000" w:themeColor="text1"/>
          <w:kern w:val="2"/>
          <w:sz w:val="20"/>
          <w:szCs w:val="20"/>
          <w:lang w:val="kk-KZ"/>
          <w14:ligatures w14:val="standardContextual"/>
        </w:rPr>
        <w:t xml:space="preserve">: </w:t>
      </w:r>
      <w:hyperlink r:id="rId6" w:history="1">
        <w:r w:rsidRPr="00D02A31">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251D51B7" w14:textId="77777777" w:rsidR="00FC491D" w:rsidRPr="00D02A31" w:rsidRDefault="00FC491D" w:rsidP="00FC491D">
      <w:pPr>
        <w:numPr>
          <w:ilvl w:val="0"/>
          <w:numId w:val="2"/>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D02A31">
        <w:rPr>
          <w:rFonts w:ascii="Times New Roman" w:hAnsi="Times New Roman" w:cs="Times New Roman"/>
          <w:color w:val="000000" w:themeColor="text1"/>
          <w:kern w:val="2"/>
          <w:sz w:val="20"/>
          <w:szCs w:val="20"/>
          <w:lang w:val="en-US"/>
          <w14:ligatures w14:val="standardContextual"/>
        </w:rPr>
        <w:t xml:space="preserve"> URL : </w:t>
      </w:r>
      <w:hyperlink r:id="rId7" w:history="1">
        <w:r w:rsidRPr="00D02A31">
          <w:rPr>
            <w:rFonts w:ascii="Times New Roman" w:hAnsi="Times New Roman" w:cs="Times New Roman"/>
            <w:color w:val="000000" w:themeColor="text1"/>
            <w:kern w:val="2"/>
            <w:sz w:val="20"/>
            <w:szCs w:val="20"/>
            <w:u w:val="single"/>
            <w:lang w:val="en-US"/>
            <w14:ligatures w14:val="standardContextual"/>
          </w:rPr>
          <w:t>https://urait.ru/bcode/567981</w:t>
        </w:r>
      </w:hyperlink>
    </w:p>
    <w:p w14:paraId="70D49918" w14:textId="77777777" w:rsidR="00FC491D" w:rsidRPr="00D02A31" w:rsidRDefault="00FC491D" w:rsidP="00FC491D">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D02A31">
        <w:rPr>
          <w:rFonts w:ascii="Times New Roman" w:eastAsia="Times New Roman" w:hAnsi="Times New Roman" w:cs="Times New Roman"/>
          <w:color w:val="000000"/>
          <w:sz w:val="20"/>
          <w:szCs w:val="20"/>
          <w:lang w:val="kk-KZ"/>
        </w:rPr>
        <w:t>4.</w:t>
      </w:r>
      <w:r w:rsidRPr="00D02A31">
        <w:rPr>
          <w:rFonts w:ascii="Times New Roman" w:hAnsi="Times New Roman" w:cs="Times New Roman"/>
          <w:sz w:val="20"/>
          <w:szCs w:val="20"/>
          <w:lang w:val="kk-KZ"/>
        </w:rPr>
        <w:t xml:space="preserve"> </w:t>
      </w:r>
      <w:hyperlink r:id="rId8" w:tgtFrame="_blank" w:history="1">
        <w:r w:rsidRPr="00D02A31">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D02A31">
        <w:rPr>
          <w:rFonts w:ascii="Times New Roman" w:eastAsia="Times New Roman" w:hAnsi="Times New Roman" w:cs="Times New Roman"/>
          <w:color w:val="000000" w:themeColor="text1"/>
          <w:sz w:val="20"/>
          <w:szCs w:val="20"/>
          <w:shd w:val="clear" w:color="auto" w:fill="FFFFFF"/>
          <w:lang w:val="kk-KZ"/>
        </w:rPr>
        <w:t> </w:t>
      </w:r>
    </w:p>
    <w:p w14:paraId="27020FBA" w14:textId="77777777" w:rsidR="00FC491D" w:rsidRPr="00D02A31" w:rsidRDefault="00FC491D" w:rsidP="00FC491D">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D02A31">
        <w:rPr>
          <w:rFonts w:ascii="Times New Roman" w:eastAsia="Times New Roman" w:hAnsi="Times New Roman" w:cs="Times New Roman"/>
          <w:color w:val="000000"/>
          <w:sz w:val="20"/>
          <w:szCs w:val="20"/>
          <w:lang w:val="kk-KZ"/>
        </w:rPr>
        <w:t xml:space="preserve">5. </w:t>
      </w:r>
      <w:hyperlink r:id="rId9" w:history="1">
        <w:r w:rsidRPr="00D02A31">
          <w:rPr>
            <w:rFonts w:ascii="Times New Roman" w:hAnsi="Times New Roman" w:cs="Times New Roman"/>
            <w:color w:val="000000" w:themeColor="text1"/>
            <w:sz w:val="20"/>
            <w:szCs w:val="20"/>
            <w:u w:val="single"/>
            <w:lang w:val="kk-KZ"/>
          </w:rPr>
          <w:t>https://reader.lanbook.com/book/261191</w:t>
        </w:r>
      </w:hyperlink>
    </w:p>
    <w:p w14:paraId="15221C87" w14:textId="77777777" w:rsidR="00FC491D" w:rsidRPr="00D02A31" w:rsidRDefault="00FC491D" w:rsidP="00FC491D">
      <w:pPr>
        <w:spacing w:after="0"/>
        <w:rPr>
          <w:rFonts w:ascii="Times New Roman" w:hAnsi="Times New Roman" w:cs="Times New Roman"/>
          <w:sz w:val="20"/>
          <w:szCs w:val="20"/>
          <w:lang w:val="kk-KZ"/>
        </w:rPr>
      </w:pPr>
    </w:p>
    <w:p w14:paraId="58AD253B" w14:textId="77777777" w:rsidR="00FC491D" w:rsidRPr="00D02A31" w:rsidRDefault="00FC491D" w:rsidP="00FC491D">
      <w:pPr>
        <w:spacing w:after="0"/>
        <w:rPr>
          <w:rFonts w:ascii="Times New Roman" w:hAnsi="Times New Roman" w:cs="Times New Roman"/>
          <w:sz w:val="20"/>
          <w:szCs w:val="20"/>
          <w:lang w:val="kk-KZ"/>
        </w:rPr>
      </w:pPr>
      <w:r w:rsidRPr="00D02A31">
        <w:rPr>
          <w:rFonts w:ascii="Times New Roman" w:hAnsi="Times New Roman" w:cs="Times New Roman"/>
          <w:sz w:val="20"/>
          <w:szCs w:val="20"/>
          <w:lang w:val="kk-KZ"/>
        </w:rPr>
        <w:t>Инфрақұрылым</w:t>
      </w:r>
    </w:p>
    <w:p w14:paraId="057A3F80" w14:textId="77777777" w:rsidR="00FC491D" w:rsidRPr="00D02A31" w:rsidRDefault="00FC491D" w:rsidP="00FC491D">
      <w:pPr>
        <w:numPr>
          <w:ilvl w:val="0"/>
          <w:numId w:val="3"/>
        </w:numPr>
        <w:spacing w:after="0" w:line="256" w:lineRule="auto"/>
        <w:ind w:left="0" w:firstLine="0"/>
        <w:contextualSpacing/>
        <w:rPr>
          <w:rFonts w:ascii="Times New Roman" w:hAnsi="Times New Roman" w:cs="Times New Roman"/>
          <w:kern w:val="2"/>
          <w:sz w:val="20"/>
          <w:szCs w:val="20"/>
          <w:lang w:val="kk-KZ"/>
          <w14:ligatures w14:val="standardContextual"/>
        </w:rPr>
      </w:pPr>
      <w:r w:rsidRPr="00D02A31">
        <w:rPr>
          <w:rFonts w:ascii="Times New Roman" w:hAnsi="Times New Roman" w:cs="Times New Roman"/>
          <w:kern w:val="2"/>
          <w:sz w:val="20"/>
          <w:szCs w:val="20"/>
          <w:lang w:val="kk-KZ"/>
          <w14:ligatures w14:val="standardContextual"/>
        </w:rPr>
        <w:t>Дәріс залы 218</w:t>
      </w:r>
    </w:p>
    <w:p w14:paraId="3DE2B6AA" w14:textId="77777777" w:rsidR="00FC491D" w:rsidRPr="00D02A31" w:rsidRDefault="00FC491D" w:rsidP="00FC491D">
      <w:pPr>
        <w:numPr>
          <w:ilvl w:val="0"/>
          <w:numId w:val="3"/>
        </w:numPr>
        <w:spacing w:after="0" w:line="256" w:lineRule="auto"/>
        <w:ind w:left="0" w:firstLine="0"/>
        <w:contextualSpacing/>
        <w:rPr>
          <w:rFonts w:ascii="Times New Roman" w:hAnsi="Times New Roman" w:cs="Times New Roman"/>
          <w:kern w:val="2"/>
          <w:sz w:val="20"/>
          <w:szCs w:val="20"/>
          <w:lang w:val="kk-KZ"/>
          <w14:ligatures w14:val="standardContextual"/>
        </w:rPr>
      </w:pPr>
      <w:r w:rsidRPr="00D02A31">
        <w:rPr>
          <w:rFonts w:ascii="Times New Roman" w:hAnsi="Times New Roman" w:cs="Times New Roman"/>
          <w:kern w:val="2"/>
          <w:sz w:val="20"/>
          <w:szCs w:val="20"/>
          <w:lang w:val="kk-KZ"/>
          <w14:ligatures w14:val="standardContextual"/>
        </w:rPr>
        <w:t>Практика 218</w:t>
      </w:r>
    </w:p>
    <w:bookmarkEnd w:id="7"/>
    <w:p w14:paraId="0655F694" w14:textId="77777777" w:rsidR="00FC491D" w:rsidRPr="00FC491D" w:rsidRDefault="00FC491D">
      <w:pPr>
        <w:rPr>
          <w:lang w:val="kk-KZ"/>
        </w:rPr>
      </w:pPr>
    </w:p>
    <w:sectPr w:rsidR="00FC491D" w:rsidRPr="00FC4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573660D"/>
    <w:multiLevelType w:val="hybridMultilevel"/>
    <w:tmpl w:val="ECCE2E84"/>
    <w:lvl w:ilvl="0" w:tplc="44027492">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2152594">
    <w:abstractNumId w:val="1"/>
  </w:num>
  <w:num w:numId="2" w16cid:durableId="114063853">
    <w:abstractNumId w:val="0"/>
  </w:num>
  <w:num w:numId="3" w16cid:durableId="156830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E6"/>
    <w:rsid w:val="00087CF1"/>
    <w:rsid w:val="001632AF"/>
    <w:rsid w:val="002369E6"/>
    <w:rsid w:val="00310446"/>
    <w:rsid w:val="003E6D87"/>
    <w:rsid w:val="00DA0967"/>
    <w:rsid w:val="00E13657"/>
    <w:rsid w:val="00FC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B75B"/>
  <w15:chartTrackingRefBased/>
  <w15:docId w15:val="{854DFC2B-71F8-4AA9-9FF4-DAC15ED6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91D"/>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FC491D"/>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A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3306</Words>
  <Characters>18849</Characters>
  <Application>Microsoft Office Word</Application>
  <DocSecurity>0</DocSecurity>
  <Lines>157</Lines>
  <Paragraphs>44</Paragraphs>
  <ScaleCrop>false</ScaleCrop>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2025-12-06T13:22:00Z</dcterms:created>
  <dcterms:modified xsi:type="dcterms:W3CDTF">2026-01-02T12:56:00Z</dcterms:modified>
</cp:coreProperties>
</file>